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FF9E" w14:textId="5C0A588C" w:rsidR="00325FC4" w:rsidRDefault="00325FC4" w:rsidP="00502879">
      <w:pPr>
        <w:pStyle w:val="Heading1"/>
      </w:pPr>
      <w:bookmarkStart w:id="0" w:name="_Hlk49430840"/>
      <w:r>
        <w:rPr>
          <w:b w:val="0"/>
          <w:bCs w:val="0"/>
          <w:noProof/>
        </w:rPr>
        <w:drawing>
          <wp:inline distT="0" distB="0" distL="0" distR="0" wp14:anchorId="70D5DFCE" wp14:editId="4C177355">
            <wp:extent cx="5731510" cy="1587500"/>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587500"/>
                    </a:xfrm>
                    <a:prstGeom prst="rect">
                      <a:avLst/>
                    </a:prstGeom>
                    <a:noFill/>
                    <a:ln>
                      <a:noFill/>
                    </a:ln>
                  </pic:spPr>
                </pic:pic>
              </a:graphicData>
            </a:graphic>
          </wp:inline>
        </w:drawing>
      </w:r>
    </w:p>
    <w:bookmarkEnd w:id="0"/>
    <w:p w14:paraId="4937C095" w14:textId="7E37C1BC" w:rsidR="007A3A53" w:rsidRDefault="00912C0A" w:rsidP="00502879">
      <w:pPr>
        <w:pStyle w:val="Heading1"/>
      </w:pPr>
      <w:r>
        <w:t>St Nicholas Church School, Henstridge</w:t>
      </w:r>
    </w:p>
    <w:p w14:paraId="7AE40125" w14:textId="77777777" w:rsidR="004978D2" w:rsidRDefault="00DD62BA" w:rsidP="00502879">
      <w:pPr>
        <w:pStyle w:val="Heading1"/>
      </w:pPr>
      <w:r w:rsidRPr="00DD62BA">
        <w:t>Attendance policy</w:t>
      </w:r>
    </w:p>
    <w:p w14:paraId="180CF3A9" w14:textId="77777777" w:rsidR="00502879" w:rsidRDefault="00502879" w:rsidP="00502879">
      <w:pPr>
        <w:pStyle w:val="BodyText"/>
      </w:pPr>
    </w:p>
    <w:p w14:paraId="43EC60C1" w14:textId="77777777" w:rsidR="007A3A53" w:rsidRDefault="007A3A53" w:rsidP="00502879">
      <w:pPr>
        <w:pStyle w:val="BodyText"/>
      </w:pPr>
    </w:p>
    <w:p w14:paraId="5E489518" w14:textId="77777777" w:rsidR="007A3A53" w:rsidRDefault="007A3A53" w:rsidP="00502879">
      <w:pPr>
        <w:pStyle w:val="BodyText"/>
      </w:pPr>
    </w:p>
    <w:p w14:paraId="218C906A" w14:textId="77777777" w:rsidR="007A3A53" w:rsidRDefault="007A3A53" w:rsidP="00502879">
      <w:pPr>
        <w:pStyle w:val="BodyText"/>
      </w:pPr>
    </w:p>
    <w:tbl>
      <w:tblPr>
        <w:tblW w:w="90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2"/>
        <w:gridCol w:w="3557"/>
        <w:gridCol w:w="3417"/>
      </w:tblGrid>
      <w:tr w:rsidR="00325FC4" w:rsidRPr="00325FC4" w14:paraId="7EC8124E" w14:textId="77777777" w:rsidTr="48344C3F">
        <w:tc>
          <w:tcPr>
            <w:tcW w:w="2052" w:type="dxa"/>
            <w:tcBorders>
              <w:top w:val="nil"/>
              <w:left w:val="nil"/>
              <w:bottom w:val="single" w:sz="18" w:space="0" w:color="FFFFFF" w:themeColor="background1"/>
              <w:right w:val="nil"/>
            </w:tcBorders>
            <w:hideMark/>
          </w:tcPr>
          <w:p w14:paraId="6F21601F" w14:textId="77777777" w:rsidR="00325FC4" w:rsidRPr="00325FC4" w:rsidRDefault="00325FC4" w:rsidP="00325FC4">
            <w:pPr>
              <w:jc w:val="left"/>
              <w:textAlignment w:val="baseline"/>
              <w:rPr>
                <w:rFonts w:ascii="Segoe UI" w:eastAsia="Times New Roman" w:hAnsi="Segoe UI" w:cs="Segoe UI"/>
                <w:sz w:val="18"/>
                <w:szCs w:val="18"/>
                <w:lang w:eastAsia="en-GB"/>
              </w:rPr>
            </w:pPr>
            <w:r w:rsidRPr="00325FC4">
              <w:rPr>
                <w:rFonts w:ascii="Calibri" w:eastAsia="Times New Roman" w:hAnsi="Calibri" w:cs="Calibri"/>
                <w:b/>
                <w:bCs/>
                <w:sz w:val="22"/>
                <w:szCs w:val="22"/>
                <w:lang w:eastAsia="en-GB"/>
              </w:rPr>
              <w:t>Approved by:</w:t>
            </w:r>
            <w:r w:rsidRPr="00325FC4">
              <w:rPr>
                <w:rFonts w:ascii="Calibri" w:eastAsia="Times New Roman" w:hAnsi="Calibri" w:cs="Calibri"/>
                <w:sz w:val="22"/>
                <w:szCs w:val="22"/>
                <w:lang w:eastAsia="en-GB"/>
              </w:rPr>
              <w:t> </w:t>
            </w:r>
          </w:p>
        </w:tc>
        <w:tc>
          <w:tcPr>
            <w:tcW w:w="3557" w:type="dxa"/>
            <w:tcBorders>
              <w:top w:val="nil"/>
              <w:left w:val="nil"/>
              <w:bottom w:val="single" w:sz="18" w:space="0" w:color="FFFFFF" w:themeColor="background1"/>
              <w:right w:val="nil"/>
            </w:tcBorders>
            <w:hideMark/>
          </w:tcPr>
          <w:p w14:paraId="6E7174FA" w14:textId="563063A3" w:rsidR="00325FC4" w:rsidRPr="00325FC4" w:rsidRDefault="00325FC4" w:rsidP="00325FC4">
            <w:pPr>
              <w:jc w:val="left"/>
              <w:textAlignment w:val="baseline"/>
              <w:rPr>
                <w:rFonts w:ascii="Segoe UI" w:eastAsia="Times New Roman" w:hAnsi="Segoe UI" w:cs="Segoe UI"/>
                <w:sz w:val="18"/>
                <w:szCs w:val="18"/>
                <w:lang w:eastAsia="en-GB"/>
              </w:rPr>
            </w:pPr>
            <w:r w:rsidRPr="00325FC4">
              <w:rPr>
                <w:rFonts w:ascii="Calibri" w:eastAsia="Times New Roman" w:hAnsi="Calibri" w:cs="Calibri"/>
                <w:sz w:val="22"/>
                <w:szCs w:val="22"/>
                <w:lang w:eastAsia="en-GB"/>
              </w:rPr>
              <w:t xml:space="preserve">Bath &amp; Wells Multi </w:t>
            </w:r>
            <w:r w:rsidR="00311623">
              <w:rPr>
                <w:rFonts w:ascii="Calibri" w:eastAsia="Times New Roman" w:hAnsi="Calibri" w:cs="Calibri"/>
                <w:sz w:val="22"/>
                <w:szCs w:val="22"/>
                <w:lang w:eastAsia="en-GB"/>
              </w:rPr>
              <w:t xml:space="preserve">Academy </w:t>
            </w:r>
            <w:r w:rsidRPr="00325FC4">
              <w:rPr>
                <w:rFonts w:ascii="Calibri" w:eastAsia="Times New Roman" w:hAnsi="Calibri" w:cs="Calibri"/>
                <w:sz w:val="22"/>
                <w:szCs w:val="22"/>
                <w:lang w:eastAsia="en-GB"/>
              </w:rPr>
              <w:t>Trust Board </w:t>
            </w:r>
          </w:p>
        </w:tc>
        <w:tc>
          <w:tcPr>
            <w:tcW w:w="3417" w:type="dxa"/>
            <w:tcBorders>
              <w:top w:val="nil"/>
              <w:left w:val="nil"/>
              <w:bottom w:val="single" w:sz="18" w:space="0" w:color="FFFFFF" w:themeColor="background1"/>
              <w:right w:val="nil"/>
            </w:tcBorders>
            <w:hideMark/>
          </w:tcPr>
          <w:p w14:paraId="11A1946F" w14:textId="45598873" w:rsidR="00325FC4" w:rsidRPr="00325FC4" w:rsidRDefault="00325FC4" w:rsidP="48344C3F">
            <w:pPr>
              <w:jc w:val="left"/>
              <w:textAlignment w:val="baseline"/>
              <w:rPr>
                <w:rFonts w:ascii="Calibri" w:eastAsia="Times New Roman" w:hAnsi="Calibri" w:cs="Calibri"/>
                <w:sz w:val="22"/>
                <w:szCs w:val="22"/>
                <w:lang w:eastAsia="en-GB"/>
              </w:rPr>
            </w:pPr>
            <w:r w:rsidRPr="48344C3F">
              <w:rPr>
                <w:rFonts w:ascii="Calibri" w:eastAsia="Times New Roman" w:hAnsi="Calibri" w:cs="Calibri"/>
                <w:b/>
                <w:bCs/>
                <w:sz w:val="22"/>
                <w:szCs w:val="22"/>
                <w:lang w:eastAsia="en-GB"/>
              </w:rPr>
              <w:t>Date:</w:t>
            </w:r>
            <w:r w:rsidRPr="48344C3F">
              <w:rPr>
                <w:rFonts w:ascii="Calibri" w:eastAsia="Times New Roman" w:hAnsi="Calibri" w:cs="Calibri"/>
                <w:sz w:val="22"/>
                <w:szCs w:val="22"/>
                <w:lang w:eastAsia="en-GB"/>
              </w:rPr>
              <w:t>  </w:t>
            </w:r>
            <w:r w:rsidR="4BC43AD4" w:rsidRPr="48344C3F">
              <w:rPr>
                <w:rFonts w:ascii="Calibri" w:eastAsia="Times New Roman" w:hAnsi="Calibri" w:cs="Calibri"/>
                <w:sz w:val="22"/>
                <w:szCs w:val="22"/>
                <w:lang w:eastAsia="en-GB"/>
              </w:rPr>
              <w:t>December 2025</w:t>
            </w:r>
          </w:p>
        </w:tc>
      </w:tr>
      <w:tr w:rsidR="00325FC4" w:rsidRPr="00325FC4" w14:paraId="7A7D87B9" w14:textId="77777777" w:rsidTr="48344C3F">
        <w:tc>
          <w:tcPr>
            <w:tcW w:w="2052" w:type="dxa"/>
            <w:tcBorders>
              <w:top w:val="single" w:sz="18" w:space="0" w:color="FFFFFF" w:themeColor="background1"/>
              <w:left w:val="nil"/>
              <w:bottom w:val="single" w:sz="18" w:space="0" w:color="FFFFFF" w:themeColor="background1"/>
              <w:right w:val="nil"/>
            </w:tcBorders>
            <w:hideMark/>
          </w:tcPr>
          <w:p w14:paraId="048AE18E" w14:textId="367AE751" w:rsidR="00325FC4" w:rsidRPr="00325FC4" w:rsidRDefault="00325FC4" w:rsidP="00325FC4">
            <w:pPr>
              <w:jc w:val="left"/>
              <w:textAlignment w:val="baseline"/>
              <w:rPr>
                <w:rFonts w:ascii="Segoe UI" w:eastAsia="Times New Roman" w:hAnsi="Segoe UI" w:cs="Segoe UI"/>
                <w:sz w:val="18"/>
                <w:szCs w:val="18"/>
                <w:lang w:eastAsia="en-GB"/>
              </w:rPr>
            </w:pPr>
          </w:p>
        </w:tc>
        <w:tc>
          <w:tcPr>
            <w:tcW w:w="6974" w:type="dxa"/>
            <w:gridSpan w:val="2"/>
            <w:tcBorders>
              <w:top w:val="single" w:sz="18" w:space="0" w:color="FFFFFF" w:themeColor="background1"/>
              <w:left w:val="nil"/>
              <w:bottom w:val="single" w:sz="18" w:space="0" w:color="FFFFFF" w:themeColor="background1"/>
              <w:right w:val="nil"/>
            </w:tcBorders>
            <w:hideMark/>
          </w:tcPr>
          <w:p w14:paraId="3DDF1759" w14:textId="77777777" w:rsidR="00311623" w:rsidRDefault="00311623" w:rsidP="00325FC4">
            <w:pPr>
              <w:jc w:val="left"/>
              <w:textAlignment w:val="baseline"/>
              <w:rPr>
                <w:rFonts w:ascii="Calibri" w:eastAsia="Times New Roman" w:hAnsi="Calibri" w:cs="Calibri"/>
                <w:b/>
                <w:bCs/>
                <w:sz w:val="22"/>
                <w:szCs w:val="22"/>
                <w:lang w:eastAsia="en-GB"/>
              </w:rPr>
            </w:pPr>
          </w:p>
          <w:p w14:paraId="5EFBBC8E" w14:textId="162751BC" w:rsidR="00325FC4" w:rsidRPr="00325FC4" w:rsidRDefault="00B76359" w:rsidP="00325FC4">
            <w:pPr>
              <w:jc w:val="left"/>
              <w:textAlignment w:val="baseline"/>
              <w:rPr>
                <w:rFonts w:ascii="Segoe UI" w:eastAsia="Times New Roman" w:hAnsi="Segoe UI" w:cs="Segoe UI"/>
                <w:sz w:val="18"/>
                <w:szCs w:val="18"/>
                <w:lang w:eastAsia="en-GB"/>
              </w:rPr>
            </w:pPr>
            <w:r w:rsidRPr="00325FC4">
              <w:rPr>
                <w:rFonts w:ascii="Calibri" w:eastAsia="Times New Roman" w:hAnsi="Calibri" w:cs="Calibri"/>
                <w:b/>
                <w:bCs/>
                <w:sz w:val="22"/>
                <w:szCs w:val="22"/>
                <w:lang w:eastAsia="en-GB"/>
              </w:rPr>
              <w:t>Next review due by: September 202</w:t>
            </w:r>
            <w:r w:rsidR="00E21C6E">
              <w:rPr>
                <w:rFonts w:ascii="Calibri" w:eastAsia="Times New Roman" w:hAnsi="Calibri" w:cs="Calibri"/>
                <w:b/>
                <w:bCs/>
                <w:sz w:val="22"/>
                <w:szCs w:val="22"/>
                <w:lang w:eastAsia="en-GB"/>
              </w:rPr>
              <w:t>6</w:t>
            </w:r>
          </w:p>
        </w:tc>
      </w:tr>
      <w:tr w:rsidR="00325FC4" w:rsidRPr="00325FC4" w14:paraId="0A995DC6" w14:textId="77777777" w:rsidTr="48344C3F">
        <w:trPr>
          <w:trHeight w:val="200"/>
        </w:trPr>
        <w:tc>
          <w:tcPr>
            <w:tcW w:w="2052" w:type="dxa"/>
            <w:tcBorders>
              <w:top w:val="single" w:sz="18" w:space="0" w:color="FFFFFF" w:themeColor="background1"/>
              <w:left w:val="nil"/>
              <w:bottom w:val="nil"/>
              <w:right w:val="nil"/>
            </w:tcBorders>
          </w:tcPr>
          <w:p w14:paraId="3CCCB2E0" w14:textId="0343D6BF" w:rsidR="00325FC4" w:rsidRPr="00325FC4" w:rsidRDefault="00325FC4" w:rsidP="00325FC4">
            <w:pPr>
              <w:jc w:val="left"/>
              <w:textAlignment w:val="baseline"/>
              <w:rPr>
                <w:rFonts w:ascii="Segoe UI" w:eastAsia="Times New Roman" w:hAnsi="Segoe UI" w:cs="Segoe UI"/>
                <w:sz w:val="18"/>
                <w:szCs w:val="18"/>
                <w:lang w:eastAsia="en-GB"/>
              </w:rPr>
            </w:pPr>
          </w:p>
        </w:tc>
        <w:tc>
          <w:tcPr>
            <w:tcW w:w="6974" w:type="dxa"/>
            <w:gridSpan w:val="2"/>
            <w:tcBorders>
              <w:top w:val="single" w:sz="18" w:space="0" w:color="FFFFFF" w:themeColor="background1"/>
              <w:left w:val="nil"/>
              <w:bottom w:val="nil"/>
              <w:right w:val="nil"/>
            </w:tcBorders>
          </w:tcPr>
          <w:p w14:paraId="13F72028" w14:textId="10CC28BF" w:rsidR="00325FC4" w:rsidRPr="00325FC4" w:rsidRDefault="00325FC4" w:rsidP="00325FC4">
            <w:pPr>
              <w:jc w:val="left"/>
              <w:textAlignment w:val="baseline"/>
              <w:rPr>
                <w:rFonts w:ascii="Segoe UI" w:eastAsia="Times New Roman" w:hAnsi="Segoe UI" w:cs="Segoe UI"/>
                <w:sz w:val="18"/>
                <w:szCs w:val="18"/>
                <w:lang w:eastAsia="en-GB"/>
              </w:rPr>
            </w:pPr>
          </w:p>
        </w:tc>
      </w:tr>
    </w:tbl>
    <w:p w14:paraId="288CEC0E" w14:textId="77777777" w:rsidR="007A3A53" w:rsidRDefault="007A3A53" w:rsidP="00502879">
      <w:pPr>
        <w:pStyle w:val="BodyText"/>
      </w:pPr>
    </w:p>
    <w:p w14:paraId="7EB4BD87" w14:textId="77777777" w:rsidR="007A3A53" w:rsidRPr="007A3A53" w:rsidRDefault="007A3A53" w:rsidP="007A3A53">
      <w:pPr>
        <w:rPr>
          <w:rFonts w:cs="Times New Roman"/>
          <w:sz w:val="24"/>
          <w:szCs w:val="22"/>
        </w:rPr>
      </w:pPr>
    </w:p>
    <w:p w14:paraId="76D7F33A" w14:textId="77777777" w:rsidR="007A3A53" w:rsidRPr="007A3A53" w:rsidRDefault="007A3A53" w:rsidP="007A3A53">
      <w:pPr>
        <w:rPr>
          <w:rFonts w:cs="Times New Roman"/>
          <w:sz w:val="24"/>
          <w:szCs w:val="22"/>
        </w:rPr>
      </w:pPr>
    </w:p>
    <w:p w14:paraId="559AFCC4" w14:textId="77777777" w:rsidR="007A3A53" w:rsidRPr="007A3A53" w:rsidRDefault="007A3A53" w:rsidP="007A3A53">
      <w:pPr>
        <w:rPr>
          <w:rFonts w:cs="Times New Roman"/>
          <w:sz w:val="24"/>
          <w:szCs w:val="22"/>
        </w:rPr>
      </w:pPr>
    </w:p>
    <w:p w14:paraId="35DFDF6B" w14:textId="77777777" w:rsidR="007A3A53" w:rsidRPr="007A3A53" w:rsidRDefault="007A3A53" w:rsidP="007A3A53">
      <w:pPr>
        <w:rPr>
          <w:rFonts w:cs="Times New Roman"/>
          <w:sz w:val="24"/>
          <w:szCs w:val="22"/>
        </w:rPr>
      </w:pPr>
    </w:p>
    <w:p w14:paraId="688ADB25" w14:textId="77777777" w:rsidR="007A3A53" w:rsidRPr="007A3A53" w:rsidRDefault="007A3A53" w:rsidP="007A3A53">
      <w:pPr>
        <w:rPr>
          <w:rFonts w:cs="Times New Roman"/>
          <w:sz w:val="24"/>
          <w:szCs w:val="22"/>
        </w:rPr>
      </w:pPr>
    </w:p>
    <w:p w14:paraId="3205FB06" w14:textId="77777777" w:rsidR="007A3A53" w:rsidRPr="007A3A53" w:rsidRDefault="007A3A53" w:rsidP="007A3A53">
      <w:pPr>
        <w:rPr>
          <w:rFonts w:cs="Times New Roman"/>
          <w:sz w:val="24"/>
          <w:szCs w:val="22"/>
        </w:rPr>
        <w:sectPr w:rsidR="007A3A53" w:rsidRPr="007A3A53" w:rsidSect="003865A9">
          <w:footerReference w:type="even" r:id="rId12"/>
          <w:footerReference w:type="default" r:id="rId13"/>
          <w:footerReference w:type="first" r:id="rId14"/>
          <w:pgSz w:w="11906" w:h="16838"/>
          <w:pgMar w:top="1440" w:right="1440" w:bottom="1440" w:left="1440" w:header="708" w:footer="708" w:gutter="0"/>
          <w:cols w:space="708"/>
          <w:titlePg/>
          <w:docGrid w:linePitch="360"/>
        </w:sectPr>
      </w:pPr>
    </w:p>
    <w:p w14:paraId="2A7BF431" w14:textId="77777777" w:rsidR="00506FF3" w:rsidRDefault="00502879" w:rsidP="00502879">
      <w:pPr>
        <w:pStyle w:val="HeadingLevel1"/>
      </w:pPr>
      <w:r>
        <w:t>Aim of this policy</w:t>
      </w:r>
    </w:p>
    <w:p w14:paraId="269B1158" w14:textId="42C70543" w:rsidR="0015190A" w:rsidRPr="00912C0A" w:rsidRDefault="008C37B7" w:rsidP="0015190A">
      <w:pPr>
        <w:pStyle w:val="HeadingLevel2subheading"/>
        <w:rPr>
          <w:rStyle w:val="cf01"/>
          <w:rFonts w:ascii="Trebuchet MS" w:hAnsi="Trebuchet MS"/>
          <w:b w:val="0"/>
          <w:bCs/>
          <w:sz w:val="20"/>
          <w:szCs w:val="20"/>
        </w:rPr>
      </w:pPr>
      <w:r w:rsidRPr="0015190A">
        <w:rPr>
          <w:b w:val="0"/>
          <w:bCs/>
          <w:sz w:val="20"/>
          <w:szCs w:val="20"/>
        </w:rPr>
        <w:t xml:space="preserve">To support excellent levels of attendance for all </w:t>
      </w:r>
      <w:r w:rsidR="00325FC4" w:rsidRPr="0015190A">
        <w:rPr>
          <w:b w:val="0"/>
          <w:bCs/>
          <w:sz w:val="20"/>
          <w:szCs w:val="20"/>
        </w:rPr>
        <w:t xml:space="preserve">children </w:t>
      </w:r>
      <w:r w:rsidRPr="0015190A">
        <w:rPr>
          <w:b w:val="0"/>
          <w:bCs/>
          <w:sz w:val="20"/>
          <w:szCs w:val="20"/>
        </w:rPr>
        <w:t>to enable fulfilment of their potential at</w:t>
      </w:r>
      <w:r w:rsidR="00912C0A">
        <w:rPr>
          <w:b w:val="0"/>
          <w:bCs/>
          <w:sz w:val="20"/>
          <w:szCs w:val="20"/>
        </w:rPr>
        <w:t xml:space="preserve"> St Nicholas Church School</w:t>
      </w:r>
      <w:r w:rsidR="0031781E" w:rsidRPr="0015190A">
        <w:rPr>
          <w:b w:val="0"/>
          <w:bCs/>
          <w:sz w:val="20"/>
          <w:szCs w:val="20"/>
        </w:rPr>
        <w:t xml:space="preserve"> (“the </w:t>
      </w:r>
      <w:r w:rsidR="00D40DD7">
        <w:rPr>
          <w:b w:val="0"/>
          <w:bCs/>
          <w:sz w:val="20"/>
          <w:szCs w:val="20"/>
        </w:rPr>
        <w:t>School</w:t>
      </w:r>
      <w:r w:rsidR="0031781E" w:rsidRPr="0015190A">
        <w:rPr>
          <w:b w:val="0"/>
          <w:bCs/>
          <w:sz w:val="20"/>
          <w:szCs w:val="20"/>
        </w:rPr>
        <w:t>)</w:t>
      </w:r>
      <w:r w:rsidRPr="0015190A">
        <w:rPr>
          <w:b w:val="0"/>
          <w:bCs/>
          <w:sz w:val="20"/>
          <w:szCs w:val="20"/>
        </w:rPr>
        <w:t xml:space="preserve">. </w:t>
      </w:r>
      <w:r w:rsidR="005910E6" w:rsidRPr="0015190A">
        <w:rPr>
          <w:rStyle w:val="cf01"/>
          <w:rFonts w:ascii="Trebuchet MS" w:hAnsi="Trebuchet MS"/>
          <w:b w:val="0"/>
          <w:bCs/>
          <w:sz w:val="20"/>
          <w:szCs w:val="20"/>
        </w:rPr>
        <w:t>Regular attendance at school is essential to each child’s academic success and life-chances. Research links attendance with achievement, indicating that even occasional broken weeks can have a negative effect. We believe that the most important factor in promoting good attendance is the development of positive attitudes towards school. In promoting good attendance</w:t>
      </w:r>
      <w:r w:rsidR="003120B5" w:rsidRPr="0015190A">
        <w:rPr>
          <w:rStyle w:val="cf01"/>
          <w:rFonts w:ascii="Trebuchet MS" w:hAnsi="Trebuchet MS"/>
          <w:b w:val="0"/>
          <w:bCs/>
          <w:sz w:val="20"/>
          <w:szCs w:val="20"/>
        </w:rPr>
        <w:t>,</w:t>
      </w:r>
      <w:r w:rsidR="005910E6" w:rsidRPr="0015190A">
        <w:rPr>
          <w:rStyle w:val="cf01"/>
          <w:rFonts w:ascii="Trebuchet MS" w:hAnsi="Trebuchet MS"/>
          <w:b w:val="0"/>
          <w:bCs/>
          <w:sz w:val="20"/>
          <w:szCs w:val="20"/>
        </w:rPr>
        <w:t xml:space="preserve"> it is also hoped that this will lead to the development of habits of good attendance and punctuality for the future. We expect all children on roll to attend every day, when the school is in session, as long as they are fit and healthy enough to do so. We will also make the best provision we can for those </w:t>
      </w:r>
      <w:r w:rsidR="005910E6" w:rsidRPr="00912C0A">
        <w:rPr>
          <w:rStyle w:val="cf01"/>
          <w:rFonts w:ascii="Trebuchet MS" w:hAnsi="Trebuchet MS"/>
          <w:b w:val="0"/>
          <w:bCs/>
          <w:sz w:val="20"/>
          <w:szCs w:val="20"/>
        </w:rPr>
        <w:t>children who, for whatever reason, are prevented from coming to school</w:t>
      </w:r>
      <w:r w:rsidR="0015190A" w:rsidRPr="00912C0A">
        <w:rPr>
          <w:rStyle w:val="cf01"/>
          <w:rFonts w:ascii="Trebuchet MS" w:hAnsi="Trebuchet MS"/>
          <w:b w:val="0"/>
          <w:bCs/>
          <w:sz w:val="20"/>
          <w:szCs w:val="20"/>
        </w:rPr>
        <w:t>.</w:t>
      </w:r>
    </w:p>
    <w:p w14:paraId="42578FAF" w14:textId="0EA6FA62" w:rsidR="0015190A" w:rsidRPr="00912C0A" w:rsidRDefault="000615D6" w:rsidP="0015190A">
      <w:pPr>
        <w:pStyle w:val="HeadingLevel2"/>
      </w:pPr>
      <w:r w:rsidRPr="00912C0A">
        <w:t xml:space="preserve">It is vital that children develop regular attendance habits at an early age, therefore the </w:t>
      </w:r>
      <w:r w:rsidR="003655D2" w:rsidRPr="00912C0A">
        <w:t xml:space="preserve">school </w:t>
      </w:r>
      <w:r w:rsidR="0075554E" w:rsidRPr="00912C0A">
        <w:t>will e</w:t>
      </w:r>
      <w:r w:rsidR="00FD7857" w:rsidRPr="00912C0A">
        <w:t>xpect</w:t>
      </w:r>
      <w:r w:rsidR="0075554E" w:rsidRPr="00912C0A">
        <w:t xml:space="preserve"> parents</w:t>
      </w:r>
      <w:r w:rsidR="00FD7857" w:rsidRPr="00912C0A">
        <w:t>/carers</w:t>
      </w:r>
      <w:r w:rsidR="0075554E" w:rsidRPr="00912C0A">
        <w:t xml:space="preserve"> of Reception children who are not yet of compulsory school </w:t>
      </w:r>
      <w:r w:rsidR="004525F4" w:rsidRPr="00912C0A">
        <w:t>age, to send their children to every session available to them. If the child is unable to attend for any reason, the parents should inform the school</w:t>
      </w:r>
      <w:r w:rsidR="00912C0A" w:rsidRPr="00912C0A">
        <w:t xml:space="preserve"> </w:t>
      </w:r>
      <w:r w:rsidR="004525F4" w:rsidRPr="00912C0A">
        <w:t xml:space="preserve">in the same way as with children of compulsory school age. </w:t>
      </w:r>
    </w:p>
    <w:p w14:paraId="6AA35209" w14:textId="06A9C54A" w:rsidR="00B66537" w:rsidRPr="00FA392C" w:rsidRDefault="00B66537" w:rsidP="0015190A">
      <w:pPr>
        <w:pStyle w:val="HeadingLevel2"/>
      </w:pPr>
      <w:r w:rsidRPr="004B02F7">
        <w:t xml:space="preserve">The Trust and our schools recognise that patterns of poor attendance, unexplained absence, or reluctance to attend </w:t>
      </w:r>
      <w:r w:rsidRPr="004B02F7">
        <w:rPr>
          <w:b/>
          <w:bCs/>
        </w:rPr>
        <w:t>may</w:t>
      </w:r>
      <w:r w:rsidRPr="004B02F7">
        <w:t xml:space="preserve"> be indicators of safeguarding concerns including neglect, abuse, exploitation, or mental health difficulties. All attendance concerns are monitored by the Designated Safeguarding Lead and cross-referenced with safeguarding records.</w:t>
      </w:r>
    </w:p>
    <w:p w14:paraId="574F7341" w14:textId="77777777" w:rsidR="00506FF3" w:rsidRPr="007361FB" w:rsidRDefault="00502879" w:rsidP="00502879">
      <w:pPr>
        <w:pStyle w:val="HeadingLevel1"/>
        <w:rPr>
          <w:sz w:val="20"/>
          <w:szCs w:val="20"/>
        </w:rPr>
      </w:pPr>
      <w:r w:rsidRPr="007361FB">
        <w:rPr>
          <w:sz w:val="20"/>
          <w:szCs w:val="20"/>
        </w:rPr>
        <w:t>Key principles</w:t>
      </w:r>
    </w:p>
    <w:p w14:paraId="378DFE16" w14:textId="77777777" w:rsidR="00584A8D" w:rsidRPr="007361FB" w:rsidRDefault="00B510BF" w:rsidP="00B510BF">
      <w:pPr>
        <w:pStyle w:val="Bullet2"/>
        <w:numPr>
          <w:ilvl w:val="0"/>
          <w:numId w:val="0"/>
        </w:numPr>
        <w:ind w:left="1440" w:hanging="720"/>
        <w:rPr>
          <w:szCs w:val="20"/>
        </w:rPr>
      </w:pPr>
      <w:r w:rsidRPr="007361FB">
        <w:rPr>
          <w:szCs w:val="20"/>
        </w:rPr>
        <w:t xml:space="preserve">Our attendance policy </w:t>
      </w:r>
      <w:r w:rsidR="00E72811" w:rsidRPr="007361FB">
        <w:rPr>
          <w:szCs w:val="20"/>
        </w:rPr>
        <w:t xml:space="preserve">and strategy </w:t>
      </w:r>
    </w:p>
    <w:p w14:paraId="6D3B5D62" w14:textId="44637BB7" w:rsidR="00B510BF" w:rsidRPr="007361FB" w:rsidRDefault="00B510BF" w:rsidP="00B510BF">
      <w:pPr>
        <w:pStyle w:val="Bullet2"/>
        <w:numPr>
          <w:ilvl w:val="0"/>
          <w:numId w:val="0"/>
        </w:numPr>
        <w:ind w:left="1440" w:hanging="720"/>
        <w:rPr>
          <w:szCs w:val="20"/>
        </w:rPr>
      </w:pPr>
      <w:r w:rsidRPr="007361FB">
        <w:rPr>
          <w:szCs w:val="20"/>
        </w:rPr>
        <w:t xml:space="preserve">has been developed with the following principles at its heart: </w:t>
      </w:r>
    </w:p>
    <w:p w14:paraId="0A56CA23" w14:textId="49ABEEE5" w:rsidR="00B510BF" w:rsidRPr="007361FB" w:rsidRDefault="00B510BF" w:rsidP="00325FC4">
      <w:pPr>
        <w:pStyle w:val="Bullet2"/>
        <w:rPr>
          <w:szCs w:val="20"/>
        </w:rPr>
      </w:pPr>
      <w:r w:rsidRPr="007361FB">
        <w:rPr>
          <w:szCs w:val="20"/>
        </w:rPr>
        <w:t xml:space="preserve">Every day counts… </w:t>
      </w:r>
      <w:r w:rsidR="19A27004" w:rsidRPr="007361FB">
        <w:rPr>
          <w:szCs w:val="20"/>
        </w:rPr>
        <w:t>A</w:t>
      </w:r>
      <w:r w:rsidRPr="007361FB">
        <w:rPr>
          <w:szCs w:val="20"/>
        </w:rPr>
        <w:t>ll day, every day</w:t>
      </w:r>
      <w:r w:rsidR="3CFF2B36" w:rsidRPr="007361FB">
        <w:rPr>
          <w:szCs w:val="20"/>
        </w:rPr>
        <w:t>, on time</w:t>
      </w:r>
      <w:r w:rsidRPr="007361FB">
        <w:rPr>
          <w:szCs w:val="20"/>
        </w:rPr>
        <w:t>.</w:t>
      </w:r>
    </w:p>
    <w:p w14:paraId="179C4D89" w14:textId="469BC523" w:rsidR="00B510BF" w:rsidRPr="007361FB" w:rsidRDefault="00B510BF" w:rsidP="00325FC4">
      <w:pPr>
        <w:pStyle w:val="Bullet2"/>
        <w:rPr>
          <w:szCs w:val="20"/>
        </w:rPr>
      </w:pPr>
      <w:r w:rsidRPr="007361FB">
        <w:rPr>
          <w:szCs w:val="20"/>
        </w:rPr>
        <w:t>Attendance is everyone’s responsibility.</w:t>
      </w:r>
    </w:p>
    <w:p w14:paraId="5EDA94FC" w14:textId="38C5C4F5" w:rsidR="00B510BF" w:rsidRPr="007361FB" w:rsidRDefault="00B510BF" w:rsidP="00325FC4">
      <w:pPr>
        <w:pStyle w:val="Bullet2"/>
        <w:rPr>
          <w:szCs w:val="20"/>
        </w:rPr>
      </w:pPr>
      <w:r w:rsidRPr="007361FB">
        <w:rPr>
          <w:szCs w:val="20"/>
        </w:rPr>
        <w:t xml:space="preserve">We focus on understanding the barriers, taking preventative, supportive action and swift intervention </w:t>
      </w:r>
    </w:p>
    <w:p w14:paraId="29224EE0" w14:textId="77777777" w:rsidR="00EA0356" w:rsidRPr="007361FB" w:rsidRDefault="00B510BF" w:rsidP="00EA0356">
      <w:pPr>
        <w:pStyle w:val="Bullet2"/>
        <w:rPr>
          <w:szCs w:val="20"/>
        </w:rPr>
      </w:pPr>
      <w:r w:rsidRPr="007361FB">
        <w:rPr>
          <w:szCs w:val="20"/>
        </w:rPr>
        <w:t>We build strong relationships with parents/carers and children</w:t>
      </w:r>
    </w:p>
    <w:p w14:paraId="5004D168" w14:textId="0FEF61F1" w:rsidR="00EA0356" w:rsidRPr="007361FB" w:rsidRDefault="00AE516D" w:rsidP="00EA0356">
      <w:pPr>
        <w:pStyle w:val="HeadingLevel1"/>
        <w:rPr>
          <w:sz w:val="20"/>
          <w:szCs w:val="20"/>
        </w:rPr>
      </w:pPr>
      <w:r w:rsidRPr="007361FB">
        <w:rPr>
          <w:bCs/>
          <w:sz w:val="20"/>
          <w:szCs w:val="20"/>
        </w:rPr>
        <w:t xml:space="preserve">Roles and </w:t>
      </w:r>
      <w:r w:rsidR="00F36DA3" w:rsidRPr="007361FB">
        <w:rPr>
          <w:bCs/>
          <w:sz w:val="20"/>
          <w:szCs w:val="20"/>
        </w:rPr>
        <w:t>responsibilities</w:t>
      </w:r>
      <w:r w:rsidR="00B510BF" w:rsidRPr="007361FB">
        <w:rPr>
          <w:bCs/>
          <w:sz w:val="20"/>
          <w:szCs w:val="20"/>
        </w:rPr>
        <w:t xml:space="preserve"> </w:t>
      </w:r>
    </w:p>
    <w:p w14:paraId="28444E94" w14:textId="252A5E22" w:rsidR="00EA0356" w:rsidRPr="007361FB" w:rsidRDefault="00B510BF" w:rsidP="00EA0356">
      <w:pPr>
        <w:pStyle w:val="Bullet2"/>
        <w:numPr>
          <w:ilvl w:val="0"/>
          <w:numId w:val="0"/>
        </w:numPr>
        <w:ind w:left="720"/>
      </w:pPr>
      <w:r>
        <w:t xml:space="preserve">Subject to the terms of this policy, any day-to-day attendance issues that parents or children have should be discussed with the </w:t>
      </w:r>
      <w:r w:rsidR="2EB28A15">
        <w:t>Assistant Head teacher.</w:t>
      </w:r>
      <w:r>
        <w:t xml:space="preserve"> Where more detailed support around attendance is required, parents and children should contact </w:t>
      </w:r>
      <w:r w:rsidR="00912C0A">
        <w:t>the school office.</w:t>
      </w:r>
    </w:p>
    <w:p w14:paraId="0D3BC46F" w14:textId="2F77F4DB" w:rsidR="008C37B7" w:rsidRPr="003F4933" w:rsidRDefault="006B2644" w:rsidP="00EA0356">
      <w:pPr>
        <w:pStyle w:val="BodyText1"/>
        <w:ind w:left="0"/>
        <w:rPr>
          <w:b/>
          <w:bCs/>
        </w:rPr>
      </w:pPr>
      <w:r w:rsidRPr="003F4933">
        <w:rPr>
          <w:b/>
          <w:bCs/>
        </w:rPr>
        <w:t xml:space="preserve">The </w:t>
      </w:r>
      <w:r w:rsidR="00D40DD7" w:rsidRPr="003F4933">
        <w:rPr>
          <w:b/>
          <w:bCs/>
        </w:rPr>
        <w:t>School</w:t>
      </w:r>
      <w:r w:rsidRPr="003F4933">
        <w:rPr>
          <w:b/>
          <w:bCs/>
        </w:rPr>
        <w:t xml:space="preserve"> </w:t>
      </w:r>
      <w:r w:rsidR="008C37B7" w:rsidRPr="003F4933">
        <w:rPr>
          <w:b/>
          <w:bCs/>
        </w:rPr>
        <w:t>will:</w:t>
      </w:r>
    </w:p>
    <w:p w14:paraId="6FA2FF52" w14:textId="4C334ABF" w:rsidR="00FF2C36" w:rsidRPr="007361FB" w:rsidRDefault="00FF2C36" w:rsidP="00EA0356">
      <w:pPr>
        <w:pStyle w:val="HeadingLevel2"/>
        <w:numPr>
          <w:ilvl w:val="0"/>
          <w:numId w:val="16"/>
        </w:numPr>
        <w:rPr>
          <w:bCs/>
          <w:szCs w:val="20"/>
        </w:rPr>
      </w:pPr>
      <w:r w:rsidRPr="007361FB">
        <w:rPr>
          <w:bCs/>
          <w:szCs w:val="20"/>
        </w:rPr>
        <w:t xml:space="preserve">develop and maintain a whole </w:t>
      </w:r>
      <w:r w:rsidR="00D40DD7" w:rsidRPr="007361FB">
        <w:rPr>
          <w:bCs/>
          <w:szCs w:val="20"/>
        </w:rPr>
        <w:t>school</w:t>
      </w:r>
      <w:r w:rsidRPr="007361FB">
        <w:rPr>
          <w:bCs/>
          <w:szCs w:val="20"/>
        </w:rPr>
        <w:t xml:space="preserve"> culture that promotes the benefit of high attendance</w:t>
      </w:r>
    </w:p>
    <w:p w14:paraId="48EB9F3B" w14:textId="3E6B7CB9" w:rsidR="008C37B7" w:rsidRPr="007361FB" w:rsidRDefault="008C37B7" w:rsidP="00EA0356">
      <w:pPr>
        <w:pStyle w:val="HeadingLevel2"/>
        <w:numPr>
          <w:ilvl w:val="0"/>
          <w:numId w:val="16"/>
        </w:numPr>
        <w:rPr>
          <w:b/>
          <w:szCs w:val="20"/>
        </w:rPr>
      </w:pPr>
      <w:r w:rsidRPr="007361FB">
        <w:rPr>
          <w:szCs w:val="20"/>
        </w:rPr>
        <w:t xml:space="preserve">work with </w:t>
      </w:r>
      <w:r w:rsidR="00325FC4" w:rsidRPr="007361FB">
        <w:rPr>
          <w:szCs w:val="20"/>
        </w:rPr>
        <w:t xml:space="preserve">children </w:t>
      </w:r>
      <w:r w:rsidRPr="007361FB">
        <w:rPr>
          <w:szCs w:val="20"/>
        </w:rPr>
        <w:t>and their families</w:t>
      </w:r>
      <w:r w:rsidR="003776DD" w:rsidRPr="007361FB">
        <w:rPr>
          <w:szCs w:val="20"/>
        </w:rPr>
        <w:t>, building strong relationships,</w:t>
      </w:r>
      <w:r w:rsidRPr="007361FB">
        <w:rPr>
          <w:szCs w:val="20"/>
        </w:rPr>
        <w:t xml:space="preserve"> to support high levels of</w:t>
      </w:r>
      <w:r w:rsidR="00EA0356" w:rsidRPr="007361FB">
        <w:rPr>
          <w:szCs w:val="20"/>
        </w:rPr>
        <w:t xml:space="preserve"> </w:t>
      </w:r>
      <w:r w:rsidRPr="007361FB">
        <w:rPr>
          <w:szCs w:val="20"/>
        </w:rPr>
        <w:t>attendance and punctuality</w:t>
      </w:r>
      <w:r w:rsidR="003776DD" w:rsidRPr="007361FB">
        <w:rPr>
          <w:szCs w:val="20"/>
        </w:rPr>
        <w:t xml:space="preserve"> </w:t>
      </w:r>
      <w:r w:rsidR="00327E6A" w:rsidRPr="007361FB">
        <w:rPr>
          <w:szCs w:val="20"/>
        </w:rPr>
        <w:t xml:space="preserve">and </w:t>
      </w:r>
      <w:r w:rsidR="003776DD" w:rsidRPr="007361FB">
        <w:rPr>
          <w:szCs w:val="20"/>
        </w:rPr>
        <w:t>understand any barriers to attendance</w:t>
      </w:r>
    </w:p>
    <w:p w14:paraId="12486A29" w14:textId="57F37016" w:rsidR="008C37B7" w:rsidRPr="007361FB" w:rsidRDefault="008C37B7" w:rsidP="00EA0356">
      <w:pPr>
        <w:pStyle w:val="HeadingLevel2"/>
        <w:numPr>
          <w:ilvl w:val="0"/>
          <w:numId w:val="16"/>
        </w:numPr>
        <w:rPr>
          <w:b/>
          <w:szCs w:val="20"/>
        </w:rPr>
      </w:pPr>
      <w:r w:rsidRPr="007361FB">
        <w:rPr>
          <w:szCs w:val="20"/>
        </w:rPr>
        <w:t xml:space="preserve">investigate unexplained or unjustified absence, applying </w:t>
      </w:r>
      <w:r w:rsidR="00755E4A" w:rsidRPr="007361FB">
        <w:rPr>
          <w:szCs w:val="20"/>
        </w:rPr>
        <w:t>support and</w:t>
      </w:r>
      <w:r w:rsidR="00455743" w:rsidRPr="007361FB">
        <w:rPr>
          <w:szCs w:val="20"/>
        </w:rPr>
        <w:t xml:space="preserve">, where necessary, </w:t>
      </w:r>
      <w:r w:rsidRPr="007361FB">
        <w:rPr>
          <w:szCs w:val="20"/>
        </w:rPr>
        <w:t>sanctions where appropriate</w:t>
      </w:r>
      <w:r w:rsidR="00327E6A" w:rsidRPr="007361FB">
        <w:rPr>
          <w:szCs w:val="20"/>
        </w:rPr>
        <w:t xml:space="preserve"> </w:t>
      </w:r>
    </w:p>
    <w:p w14:paraId="583BE553" w14:textId="0A9BBF62" w:rsidR="00455743" w:rsidRPr="007361FB" w:rsidRDefault="00455743" w:rsidP="00EA0356">
      <w:pPr>
        <w:pStyle w:val="HeadingLevel2"/>
        <w:numPr>
          <w:ilvl w:val="1"/>
          <w:numId w:val="17"/>
        </w:numPr>
        <w:rPr>
          <w:szCs w:val="20"/>
        </w:rPr>
      </w:pPr>
      <w:r w:rsidRPr="007361FB">
        <w:rPr>
          <w:szCs w:val="20"/>
        </w:rPr>
        <w:t>be aware that sudden or gradual changes in attendance may indicate safegua</w:t>
      </w:r>
      <w:r w:rsidR="00B7075A" w:rsidRPr="007361FB">
        <w:rPr>
          <w:szCs w:val="20"/>
        </w:rPr>
        <w:t>rding issues, and we work in</w:t>
      </w:r>
      <w:r w:rsidR="005B5BDD" w:rsidRPr="007361FB">
        <w:rPr>
          <w:szCs w:val="20"/>
        </w:rPr>
        <w:t xml:space="preserve"> </w:t>
      </w:r>
      <w:r w:rsidR="00B7075A" w:rsidRPr="007361FB">
        <w:rPr>
          <w:szCs w:val="20"/>
        </w:rPr>
        <w:t>line with our Child Protection and Safeguarding Policy</w:t>
      </w:r>
      <w:r w:rsidR="0507517A" w:rsidRPr="007361FB">
        <w:rPr>
          <w:szCs w:val="20"/>
        </w:rPr>
        <w:t xml:space="preserve"> available at: </w:t>
      </w:r>
      <w:hyperlink r:id="rId15">
        <w:r w:rsidR="0507517A" w:rsidRPr="007361FB">
          <w:rPr>
            <w:rStyle w:val="Hyperlink"/>
            <w:szCs w:val="20"/>
          </w:rPr>
          <w:t xml:space="preserve">Bath and Wells Multi </w:t>
        </w:r>
        <w:r w:rsidR="00D40DD7" w:rsidRPr="007361FB">
          <w:rPr>
            <w:rStyle w:val="Hyperlink"/>
            <w:szCs w:val="20"/>
          </w:rPr>
          <w:t>School</w:t>
        </w:r>
        <w:r w:rsidR="0507517A" w:rsidRPr="007361FB">
          <w:rPr>
            <w:rStyle w:val="Hyperlink"/>
            <w:szCs w:val="20"/>
          </w:rPr>
          <w:t xml:space="preserve"> Trust - Policies (bwmat.org)</w:t>
        </w:r>
      </w:hyperlink>
      <w:r w:rsidR="0507517A" w:rsidRPr="007361FB">
        <w:rPr>
          <w:szCs w:val="20"/>
        </w:rPr>
        <w:t xml:space="preserve"> </w:t>
      </w:r>
    </w:p>
    <w:p w14:paraId="456B775F" w14:textId="5479D086" w:rsidR="00327E6A" w:rsidRPr="007361FB" w:rsidRDefault="00327E6A" w:rsidP="00EA0356">
      <w:pPr>
        <w:pStyle w:val="HeadingLevel2"/>
        <w:numPr>
          <w:ilvl w:val="1"/>
          <w:numId w:val="17"/>
        </w:numPr>
        <w:rPr>
          <w:b/>
          <w:szCs w:val="20"/>
        </w:rPr>
      </w:pPr>
      <w:r w:rsidRPr="007361FB">
        <w:rPr>
          <w:szCs w:val="20"/>
        </w:rPr>
        <w:t xml:space="preserve">take into account individual needs when implementing this policy, including having regard to the </w:t>
      </w:r>
      <w:r w:rsidR="00D40DD7" w:rsidRPr="007361FB">
        <w:rPr>
          <w:szCs w:val="20"/>
        </w:rPr>
        <w:t>School</w:t>
      </w:r>
      <w:r w:rsidRPr="007361FB">
        <w:rPr>
          <w:szCs w:val="20"/>
        </w:rPr>
        <w:t>’s obligations under the Equality Act 2010 and the UN Convention on the Rights of the Child</w:t>
      </w:r>
    </w:p>
    <w:p w14:paraId="7F1D648F" w14:textId="600DF2DE" w:rsidR="008C37B7" w:rsidRPr="007361FB" w:rsidRDefault="003776DD" w:rsidP="00EA0356">
      <w:pPr>
        <w:pStyle w:val="HeadingLevel2"/>
        <w:numPr>
          <w:ilvl w:val="1"/>
          <w:numId w:val="17"/>
        </w:numPr>
        <w:rPr>
          <w:b/>
          <w:szCs w:val="20"/>
        </w:rPr>
      </w:pPr>
      <w:r w:rsidRPr="007361FB">
        <w:rPr>
          <w:szCs w:val="20"/>
        </w:rPr>
        <w:t xml:space="preserve">share information and </w:t>
      </w:r>
      <w:r w:rsidR="008C37B7" w:rsidRPr="007361FB">
        <w:rPr>
          <w:szCs w:val="20"/>
        </w:rPr>
        <w:t xml:space="preserve">work </w:t>
      </w:r>
      <w:r w:rsidRPr="007361FB">
        <w:rPr>
          <w:szCs w:val="20"/>
        </w:rPr>
        <w:t xml:space="preserve">collaboratively </w:t>
      </w:r>
      <w:r w:rsidR="008C37B7" w:rsidRPr="007361FB">
        <w:rPr>
          <w:szCs w:val="20"/>
        </w:rPr>
        <w:t>with the local authority</w:t>
      </w:r>
      <w:r w:rsidRPr="007361FB">
        <w:rPr>
          <w:szCs w:val="20"/>
        </w:rPr>
        <w:t>, other schools in the area</w:t>
      </w:r>
      <w:r w:rsidR="008C37B7" w:rsidRPr="007361FB">
        <w:rPr>
          <w:szCs w:val="20"/>
        </w:rPr>
        <w:t xml:space="preserve"> and</w:t>
      </w:r>
      <w:r w:rsidRPr="007361FB">
        <w:rPr>
          <w:szCs w:val="20"/>
        </w:rPr>
        <w:t xml:space="preserve"> other partners including,</w:t>
      </w:r>
      <w:r w:rsidR="008C37B7" w:rsidRPr="007361FB">
        <w:rPr>
          <w:szCs w:val="20"/>
        </w:rPr>
        <w:t xml:space="preserve"> where required, mak</w:t>
      </w:r>
      <w:r w:rsidRPr="007361FB">
        <w:rPr>
          <w:szCs w:val="20"/>
        </w:rPr>
        <w:t>ing</w:t>
      </w:r>
      <w:r w:rsidR="008C37B7" w:rsidRPr="007361FB">
        <w:rPr>
          <w:szCs w:val="20"/>
        </w:rPr>
        <w:t xml:space="preserve"> appropriate referrals in accordance with local procedures, legislation and guidance </w:t>
      </w:r>
    </w:p>
    <w:p w14:paraId="25A7AE99" w14:textId="122B0E2F" w:rsidR="008C37B7" w:rsidRPr="007361FB" w:rsidRDefault="008C37B7" w:rsidP="00EA0356">
      <w:pPr>
        <w:pStyle w:val="HeadingLevel2"/>
        <w:numPr>
          <w:ilvl w:val="1"/>
          <w:numId w:val="17"/>
        </w:numPr>
        <w:rPr>
          <w:b/>
          <w:szCs w:val="20"/>
        </w:rPr>
      </w:pPr>
      <w:r w:rsidRPr="007361FB">
        <w:rPr>
          <w:szCs w:val="20"/>
        </w:rPr>
        <w:t xml:space="preserve">regularly </w:t>
      </w:r>
      <w:r w:rsidR="003776DD" w:rsidRPr="007361FB">
        <w:rPr>
          <w:szCs w:val="20"/>
        </w:rPr>
        <w:t xml:space="preserve">monitor, </w:t>
      </w:r>
      <w:r w:rsidRPr="007361FB">
        <w:rPr>
          <w:szCs w:val="20"/>
        </w:rPr>
        <w:t>review and analyse attendance</w:t>
      </w:r>
      <w:r w:rsidR="003776DD" w:rsidRPr="007361FB">
        <w:rPr>
          <w:szCs w:val="20"/>
        </w:rPr>
        <w:t xml:space="preserve"> and absence data</w:t>
      </w:r>
      <w:r w:rsidRPr="007361FB">
        <w:rPr>
          <w:szCs w:val="20"/>
        </w:rPr>
        <w:t xml:space="preserve"> </w:t>
      </w:r>
      <w:r w:rsidR="003776DD" w:rsidRPr="007361FB">
        <w:rPr>
          <w:szCs w:val="20"/>
        </w:rPr>
        <w:t>including to identify pupils or cohorts that require attendance support and to</w:t>
      </w:r>
      <w:r w:rsidRPr="007361FB">
        <w:rPr>
          <w:szCs w:val="20"/>
        </w:rPr>
        <w:t xml:space="preserve"> set targets for the future</w:t>
      </w:r>
    </w:p>
    <w:p w14:paraId="2CE1E5BF" w14:textId="6894CC54" w:rsidR="008C37B7" w:rsidRPr="007361FB" w:rsidRDefault="008C37B7" w:rsidP="00EA0356">
      <w:pPr>
        <w:pStyle w:val="HeadingLevel2"/>
        <w:numPr>
          <w:ilvl w:val="1"/>
          <w:numId w:val="17"/>
        </w:numPr>
        <w:rPr>
          <w:b/>
          <w:szCs w:val="20"/>
        </w:rPr>
      </w:pPr>
      <w:r w:rsidRPr="007361FB">
        <w:rPr>
          <w:szCs w:val="20"/>
        </w:rPr>
        <w:t xml:space="preserve">ensure that all </w:t>
      </w:r>
      <w:r w:rsidR="00325FC4" w:rsidRPr="007361FB">
        <w:rPr>
          <w:szCs w:val="20"/>
        </w:rPr>
        <w:t xml:space="preserve">children </w:t>
      </w:r>
      <w:r w:rsidRPr="007361FB">
        <w:rPr>
          <w:szCs w:val="20"/>
        </w:rPr>
        <w:t>can access full-time education</w:t>
      </w:r>
      <w:r w:rsidR="003776DD" w:rsidRPr="007361FB">
        <w:rPr>
          <w:szCs w:val="20"/>
        </w:rPr>
        <w:t xml:space="preserve">, putting strategies in place where </w:t>
      </w:r>
      <w:r w:rsidR="00C40CEB" w:rsidRPr="007361FB">
        <w:rPr>
          <w:szCs w:val="20"/>
        </w:rPr>
        <w:t>there</w:t>
      </w:r>
      <w:r w:rsidR="003776DD" w:rsidRPr="007361FB">
        <w:rPr>
          <w:szCs w:val="20"/>
        </w:rPr>
        <w:t xml:space="preserve"> is evidence to suggest that this is not the case</w:t>
      </w:r>
    </w:p>
    <w:p w14:paraId="713792C5" w14:textId="24B29F26" w:rsidR="008C37B7" w:rsidRPr="007361FB" w:rsidRDefault="008C37B7" w:rsidP="00EA0356">
      <w:pPr>
        <w:pStyle w:val="HeadingLevel2"/>
        <w:numPr>
          <w:ilvl w:val="1"/>
          <w:numId w:val="17"/>
        </w:numPr>
        <w:rPr>
          <w:b/>
          <w:szCs w:val="20"/>
        </w:rPr>
      </w:pPr>
      <w:r w:rsidRPr="007361FB">
        <w:rPr>
          <w:szCs w:val="20"/>
        </w:rPr>
        <w:t xml:space="preserve">ensure that the </w:t>
      </w:r>
      <w:r w:rsidR="75BBE39C" w:rsidRPr="007361FB">
        <w:rPr>
          <w:szCs w:val="20"/>
        </w:rPr>
        <w:t>Local Governing Committee</w:t>
      </w:r>
      <w:r w:rsidR="0568007C" w:rsidRPr="007361FB">
        <w:rPr>
          <w:szCs w:val="20"/>
        </w:rPr>
        <w:t xml:space="preserve"> and </w:t>
      </w:r>
      <w:r w:rsidR="75BBE39C" w:rsidRPr="007361FB">
        <w:rPr>
          <w:szCs w:val="20"/>
        </w:rPr>
        <w:t>the</w:t>
      </w:r>
      <w:r w:rsidR="0031781E" w:rsidRPr="007361FB">
        <w:rPr>
          <w:szCs w:val="20"/>
        </w:rPr>
        <w:t xml:space="preserve"> </w:t>
      </w:r>
      <w:r w:rsidR="00D40DD7" w:rsidRPr="007361FB">
        <w:rPr>
          <w:szCs w:val="20"/>
        </w:rPr>
        <w:t>School</w:t>
      </w:r>
      <w:r w:rsidR="0031781E" w:rsidRPr="007361FB">
        <w:rPr>
          <w:szCs w:val="20"/>
        </w:rPr>
        <w:t>’s</w:t>
      </w:r>
      <w:r w:rsidRPr="007361FB">
        <w:rPr>
          <w:szCs w:val="20"/>
        </w:rPr>
        <w:t xml:space="preserve"> leadership team work together to monitor attendance levels and the effectiveness of this policy </w:t>
      </w:r>
    </w:p>
    <w:p w14:paraId="7C068D38" w14:textId="4A6FD559" w:rsidR="008C37B7" w:rsidRPr="007361FB" w:rsidRDefault="008C37B7" w:rsidP="00EA0356">
      <w:pPr>
        <w:pStyle w:val="HeadingLevel2"/>
        <w:numPr>
          <w:ilvl w:val="1"/>
          <w:numId w:val="17"/>
        </w:numPr>
        <w:rPr>
          <w:b/>
          <w:i/>
          <w:iCs/>
          <w:szCs w:val="20"/>
        </w:rPr>
      </w:pPr>
      <w:r w:rsidRPr="007361FB">
        <w:rPr>
          <w:szCs w:val="20"/>
        </w:rPr>
        <w:t xml:space="preserve">ensure that all legislation and guidance are complied with and reflected in </w:t>
      </w:r>
      <w:r w:rsidR="00195EF0" w:rsidRPr="007361FB">
        <w:rPr>
          <w:szCs w:val="20"/>
        </w:rPr>
        <w:t xml:space="preserve">our </w:t>
      </w:r>
      <w:r w:rsidRPr="007361FB">
        <w:rPr>
          <w:szCs w:val="20"/>
        </w:rPr>
        <w:t>policies and procedures</w:t>
      </w:r>
      <w:r w:rsidR="00FF2C36" w:rsidRPr="007361FB">
        <w:rPr>
          <w:szCs w:val="20"/>
        </w:rPr>
        <w:t xml:space="preserve">, including </w:t>
      </w:r>
      <w:r w:rsidR="003776DD" w:rsidRPr="007361FB">
        <w:rPr>
          <w:szCs w:val="20"/>
        </w:rPr>
        <w:t xml:space="preserve">the non-statutory attendance guidance issued by the Department for Education, </w:t>
      </w:r>
      <w:r w:rsidR="003776DD" w:rsidRPr="007361FB">
        <w:rPr>
          <w:i/>
          <w:iCs/>
          <w:szCs w:val="20"/>
        </w:rPr>
        <w:t>Working together to improve school attendance (2022)</w:t>
      </w:r>
    </w:p>
    <w:p w14:paraId="22648EB6" w14:textId="57237A3E" w:rsidR="006B496A" w:rsidRPr="007361FB" w:rsidRDefault="006B496A" w:rsidP="00EA0356">
      <w:pPr>
        <w:pStyle w:val="HeadingLevel2"/>
        <w:numPr>
          <w:ilvl w:val="1"/>
          <w:numId w:val="17"/>
        </w:numPr>
        <w:rPr>
          <w:b/>
          <w:szCs w:val="20"/>
        </w:rPr>
      </w:pPr>
      <w:r w:rsidRPr="007361FB">
        <w:rPr>
          <w:szCs w:val="20"/>
        </w:rPr>
        <w:t>have in place appropriate safeguarding responses for children who are at risk of missing education</w:t>
      </w:r>
      <w:r w:rsidR="00FD4FF8" w:rsidRPr="007361FB">
        <w:rPr>
          <w:szCs w:val="20"/>
        </w:rPr>
        <w:t>, having regard to the statutory guidance Keeping Children Safe in Education</w:t>
      </w:r>
      <w:r w:rsidR="00807020" w:rsidRPr="007361FB">
        <w:rPr>
          <w:szCs w:val="20"/>
        </w:rPr>
        <w:t xml:space="preserve"> </w:t>
      </w:r>
      <w:r w:rsidR="19990D08" w:rsidRPr="007361FB">
        <w:rPr>
          <w:szCs w:val="20"/>
        </w:rPr>
        <w:t>and</w:t>
      </w:r>
      <w:r w:rsidR="00807020" w:rsidRPr="007361FB">
        <w:rPr>
          <w:szCs w:val="20"/>
        </w:rPr>
        <w:t xml:space="preserve"> our Child Protection </w:t>
      </w:r>
      <w:r w:rsidR="43AC5334" w:rsidRPr="007361FB">
        <w:rPr>
          <w:szCs w:val="20"/>
        </w:rPr>
        <w:t>and Safeguarding</w:t>
      </w:r>
      <w:r w:rsidR="00807020" w:rsidRPr="007361FB">
        <w:rPr>
          <w:szCs w:val="20"/>
        </w:rPr>
        <w:t xml:space="preserve"> </w:t>
      </w:r>
      <w:r w:rsidR="21B1CD39" w:rsidRPr="007361FB">
        <w:rPr>
          <w:szCs w:val="20"/>
        </w:rPr>
        <w:t>P</w:t>
      </w:r>
      <w:r w:rsidR="00807020" w:rsidRPr="007361FB">
        <w:rPr>
          <w:szCs w:val="20"/>
        </w:rPr>
        <w:t xml:space="preserve">olicy </w:t>
      </w:r>
      <w:r w:rsidR="00C84D3D" w:rsidRPr="007361FB">
        <w:rPr>
          <w:szCs w:val="20"/>
        </w:rPr>
        <w:t xml:space="preserve">available at </w:t>
      </w:r>
      <w:hyperlink r:id="rId16">
        <w:r w:rsidR="00C84D3D" w:rsidRPr="007361FB">
          <w:rPr>
            <w:rStyle w:val="Hyperlink"/>
            <w:szCs w:val="20"/>
          </w:rPr>
          <w:t xml:space="preserve">Bath and Wells Multi </w:t>
        </w:r>
        <w:r w:rsidR="00D40DD7" w:rsidRPr="007361FB">
          <w:rPr>
            <w:rStyle w:val="Hyperlink"/>
            <w:szCs w:val="20"/>
          </w:rPr>
          <w:t>School</w:t>
        </w:r>
        <w:r w:rsidR="00C84D3D" w:rsidRPr="007361FB">
          <w:rPr>
            <w:rStyle w:val="Hyperlink"/>
            <w:szCs w:val="20"/>
          </w:rPr>
          <w:t xml:space="preserve"> Trust - Policies (bwmat.org)</w:t>
        </w:r>
      </w:hyperlink>
      <w:r w:rsidR="00C84D3D" w:rsidRPr="007361FB">
        <w:rPr>
          <w:szCs w:val="20"/>
        </w:rPr>
        <w:t>.</w:t>
      </w:r>
    </w:p>
    <w:p w14:paraId="06C3AF37" w14:textId="77777777" w:rsidR="008C37B7" w:rsidRPr="007361FB" w:rsidRDefault="008C37B7" w:rsidP="00EA0356">
      <w:pPr>
        <w:pStyle w:val="HeadingLevel2"/>
        <w:numPr>
          <w:ilvl w:val="1"/>
          <w:numId w:val="17"/>
        </w:numPr>
        <w:rPr>
          <w:b/>
          <w:szCs w:val="20"/>
        </w:rPr>
      </w:pPr>
      <w:r w:rsidRPr="007361FB">
        <w:rPr>
          <w:szCs w:val="20"/>
        </w:rPr>
        <w:t>provide information requested by the Secretary of State, including termly absence data collected by the Department for Education</w:t>
      </w:r>
    </w:p>
    <w:p w14:paraId="4286F7B2" w14:textId="4660D310" w:rsidR="00F60BA4" w:rsidRPr="007361FB" w:rsidRDefault="00F60BA4" w:rsidP="00EA0356">
      <w:pPr>
        <w:pStyle w:val="HeadingLevel2"/>
        <w:numPr>
          <w:ilvl w:val="1"/>
          <w:numId w:val="17"/>
        </w:numPr>
        <w:rPr>
          <w:bCs/>
          <w:szCs w:val="20"/>
        </w:rPr>
      </w:pPr>
      <w:r w:rsidRPr="007361FB">
        <w:rPr>
          <w:bCs/>
          <w:szCs w:val="20"/>
        </w:rPr>
        <w:t>regularly inform parents about their child’s attendance and absence levels</w:t>
      </w:r>
    </w:p>
    <w:p w14:paraId="1C259551" w14:textId="086469CD" w:rsidR="001569CA" w:rsidRPr="007361FB" w:rsidRDefault="001569CA" w:rsidP="00EA0356">
      <w:pPr>
        <w:pStyle w:val="HeadingLevel2"/>
        <w:numPr>
          <w:ilvl w:val="1"/>
          <w:numId w:val="17"/>
        </w:numPr>
        <w:rPr>
          <w:b/>
          <w:szCs w:val="20"/>
        </w:rPr>
      </w:pPr>
      <w:r w:rsidRPr="007361FB">
        <w:rPr>
          <w:szCs w:val="20"/>
        </w:rPr>
        <w:t xml:space="preserve">support </w:t>
      </w:r>
      <w:r w:rsidR="00325FC4" w:rsidRPr="007361FB">
        <w:rPr>
          <w:szCs w:val="20"/>
        </w:rPr>
        <w:t xml:space="preserve">children </w:t>
      </w:r>
      <w:r w:rsidR="0031781E" w:rsidRPr="007361FB">
        <w:rPr>
          <w:szCs w:val="20"/>
        </w:rPr>
        <w:t xml:space="preserve">who are </w:t>
      </w:r>
      <w:r w:rsidRPr="007361FB">
        <w:rPr>
          <w:szCs w:val="20"/>
        </w:rPr>
        <w:t>return</w:t>
      </w:r>
      <w:r w:rsidR="0031781E" w:rsidRPr="007361FB">
        <w:rPr>
          <w:szCs w:val="20"/>
        </w:rPr>
        <w:t>ing to education</w:t>
      </w:r>
      <w:r w:rsidRPr="007361FB">
        <w:rPr>
          <w:szCs w:val="20"/>
        </w:rPr>
        <w:t xml:space="preserve"> following long term absence</w:t>
      </w:r>
    </w:p>
    <w:p w14:paraId="4AD13DC5" w14:textId="5604C0E4" w:rsidR="00FB71E3" w:rsidRPr="007361FB" w:rsidRDefault="008C37B7" w:rsidP="00EA0356">
      <w:pPr>
        <w:pStyle w:val="HeadingLevel2"/>
        <w:numPr>
          <w:ilvl w:val="1"/>
          <w:numId w:val="17"/>
        </w:numPr>
        <w:rPr>
          <w:szCs w:val="20"/>
          <w:u w:val="single"/>
        </w:rPr>
      </w:pPr>
      <w:r w:rsidRPr="007361FB">
        <w:rPr>
          <w:szCs w:val="20"/>
        </w:rPr>
        <w:t>ensure that effective systems to record and report attendance data are in place</w:t>
      </w:r>
      <w:r w:rsidR="003776DD" w:rsidRPr="007361FB">
        <w:rPr>
          <w:szCs w:val="20"/>
        </w:rPr>
        <w:t>, including accurate completion of admission and attendance registers</w:t>
      </w:r>
      <w:r w:rsidR="00F60BA4" w:rsidRPr="007361FB">
        <w:rPr>
          <w:szCs w:val="20"/>
        </w:rPr>
        <w:t xml:space="preserve"> using an electronic management information system </w:t>
      </w:r>
    </w:p>
    <w:p w14:paraId="62FFF6E1" w14:textId="6089BB81" w:rsidR="006B2644" w:rsidRPr="007361FB" w:rsidRDefault="00FB71E3" w:rsidP="00EA0356">
      <w:pPr>
        <w:pStyle w:val="HeadingLevel2"/>
        <w:numPr>
          <w:ilvl w:val="1"/>
          <w:numId w:val="17"/>
        </w:numPr>
        <w:rPr>
          <w:szCs w:val="20"/>
          <w:u w:val="single"/>
        </w:rPr>
      </w:pPr>
      <w:r w:rsidRPr="007361FB">
        <w:rPr>
          <w:szCs w:val="20"/>
        </w:rPr>
        <w:t xml:space="preserve">assign overall responsibility for championing and improving attendance at the </w:t>
      </w:r>
      <w:r w:rsidR="00D40DD7" w:rsidRPr="007361FB">
        <w:rPr>
          <w:szCs w:val="20"/>
        </w:rPr>
        <w:t>School</w:t>
      </w:r>
      <w:r w:rsidRPr="007361FB">
        <w:rPr>
          <w:szCs w:val="20"/>
        </w:rPr>
        <w:t xml:space="preserve"> to a designated senior leader</w:t>
      </w:r>
    </w:p>
    <w:p w14:paraId="68DE1113" w14:textId="18CBEB42" w:rsidR="008C37B7" w:rsidRPr="007361FB" w:rsidRDefault="006B2644" w:rsidP="00EA0356">
      <w:pPr>
        <w:pStyle w:val="HeadingLevel2"/>
        <w:numPr>
          <w:ilvl w:val="1"/>
          <w:numId w:val="17"/>
        </w:numPr>
        <w:rPr>
          <w:szCs w:val="20"/>
          <w:u w:val="single"/>
        </w:rPr>
      </w:pPr>
      <w:r w:rsidRPr="007361FB">
        <w:rPr>
          <w:szCs w:val="20"/>
        </w:rPr>
        <w:t>observe and fulfil the responsibilities set out in guidance issued by the Department for Education (</w:t>
      </w:r>
      <w:hyperlink r:id="rId17">
        <w:r w:rsidRPr="007361FB">
          <w:rPr>
            <w:rFonts w:cstheme="minorBidi"/>
            <w:color w:val="0000FF"/>
            <w:szCs w:val="20"/>
            <w:u w:val="single"/>
          </w:rPr>
          <w:t>Summary table of responsibilities for school attendance (publishing.service.gov.uk)</w:t>
        </w:r>
      </w:hyperlink>
      <w:r w:rsidRPr="007361FB">
        <w:rPr>
          <w:szCs w:val="20"/>
        </w:rPr>
        <w:t xml:space="preserve"> to the extent not covered above or elsewhere in this policy.</w:t>
      </w:r>
    </w:p>
    <w:p w14:paraId="2A41FF23" w14:textId="77777777" w:rsidR="008C37B7" w:rsidRPr="007361FB" w:rsidRDefault="008C37B7" w:rsidP="00EA0356">
      <w:pPr>
        <w:pStyle w:val="HeadingLevel2subheading"/>
        <w:keepNext/>
        <w:numPr>
          <w:ilvl w:val="0"/>
          <w:numId w:val="0"/>
        </w:numPr>
        <w:ind w:left="720" w:hanging="720"/>
        <w:rPr>
          <w:sz w:val="20"/>
          <w:szCs w:val="20"/>
          <w:u w:val="single"/>
        </w:rPr>
      </w:pPr>
      <w:r w:rsidRPr="007361FB">
        <w:rPr>
          <w:sz w:val="20"/>
          <w:szCs w:val="20"/>
        </w:rPr>
        <w:t>Parents and carers</w:t>
      </w:r>
    </w:p>
    <w:p w14:paraId="40E5B782" w14:textId="77777777" w:rsidR="008C37B7" w:rsidRPr="007361FB" w:rsidRDefault="00F36DA3" w:rsidP="006D30A8">
      <w:pPr>
        <w:pStyle w:val="BodyText1"/>
      </w:pPr>
      <w:r w:rsidRPr="007361FB">
        <w:t>We</w:t>
      </w:r>
      <w:r w:rsidR="008C37B7" w:rsidRPr="007361FB">
        <w:t xml:space="preserve"> expect parents and carers to:</w:t>
      </w:r>
    </w:p>
    <w:p w14:paraId="47BDCF3E" w14:textId="5E6A1626" w:rsidR="008C37B7" w:rsidRPr="007361FB" w:rsidRDefault="008C37B7" w:rsidP="00EA0356">
      <w:pPr>
        <w:pStyle w:val="HeadingLevel2"/>
        <w:numPr>
          <w:ilvl w:val="1"/>
          <w:numId w:val="18"/>
        </w:numPr>
        <w:rPr>
          <w:szCs w:val="20"/>
        </w:rPr>
      </w:pPr>
      <w:r w:rsidRPr="007361FB">
        <w:rPr>
          <w:szCs w:val="20"/>
        </w:rPr>
        <w:t>ensure t</w:t>
      </w:r>
      <w:r w:rsidR="0031781E" w:rsidRPr="007361FB">
        <w:rPr>
          <w:szCs w:val="20"/>
        </w:rPr>
        <w:t xml:space="preserve">hat their child </w:t>
      </w:r>
      <w:r w:rsidR="2BEDB587" w:rsidRPr="007361FB">
        <w:rPr>
          <w:szCs w:val="20"/>
        </w:rPr>
        <w:t xml:space="preserve">daily </w:t>
      </w:r>
      <w:r w:rsidR="0031781E" w:rsidRPr="007361FB">
        <w:rPr>
          <w:szCs w:val="20"/>
        </w:rPr>
        <w:t xml:space="preserve">arrives at </w:t>
      </w:r>
      <w:r w:rsidR="00325FC4" w:rsidRPr="007361FB">
        <w:rPr>
          <w:szCs w:val="20"/>
        </w:rPr>
        <w:t>to school</w:t>
      </w:r>
      <w:r w:rsidRPr="007361FB">
        <w:rPr>
          <w:szCs w:val="20"/>
        </w:rPr>
        <w:t xml:space="preserve"> on time, in the correct uniform and with the necessary equipment</w:t>
      </w:r>
    </w:p>
    <w:p w14:paraId="57C44F45" w14:textId="3D974BC9" w:rsidR="008C37B7" w:rsidRPr="007361FB" w:rsidRDefault="008C37B7" w:rsidP="00EA0356">
      <w:pPr>
        <w:pStyle w:val="HeadingLevel2"/>
        <w:numPr>
          <w:ilvl w:val="1"/>
          <w:numId w:val="18"/>
        </w:numPr>
        <w:rPr>
          <w:rFonts w:eastAsia="Trebuchet MS" w:cs="Trebuchet MS"/>
          <w:szCs w:val="20"/>
        </w:rPr>
      </w:pPr>
      <w:r w:rsidRPr="007361FB">
        <w:rPr>
          <w:szCs w:val="20"/>
        </w:rPr>
        <w:t>promote the importance of regular attendance at home</w:t>
      </w:r>
      <w:r w:rsidR="235C62B3" w:rsidRPr="007361FB">
        <w:rPr>
          <w:szCs w:val="20"/>
        </w:rPr>
        <w:t xml:space="preserve">, </w:t>
      </w:r>
      <w:r w:rsidR="007B4BF5" w:rsidRPr="007361FB">
        <w:rPr>
          <w:szCs w:val="20"/>
        </w:rPr>
        <w:t xml:space="preserve">where </w:t>
      </w:r>
      <w:r w:rsidR="235C62B3" w:rsidRPr="007361FB">
        <w:rPr>
          <w:szCs w:val="20"/>
        </w:rPr>
        <w:t>in law regular</w:t>
      </w:r>
      <w:r w:rsidR="00AF27B6" w:rsidRPr="007361FB">
        <w:rPr>
          <w:szCs w:val="20"/>
        </w:rPr>
        <w:t xml:space="preserve"> </w:t>
      </w:r>
      <w:r w:rsidR="00AF27B6" w:rsidRPr="007361FB">
        <w:rPr>
          <w:rFonts w:eastAsia="Trebuchet MS" w:cs="Trebuchet MS"/>
          <w:szCs w:val="20"/>
        </w:rPr>
        <w:t xml:space="preserve">means “in accordance with the rules prescribed by the school”, </w:t>
      </w:r>
      <w:r w:rsidR="007B4BF5" w:rsidRPr="007361FB">
        <w:rPr>
          <w:rFonts w:eastAsia="Trebuchet MS" w:cs="Trebuchet MS"/>
          <w:szCs w:val="20"/>
        </w:rPr>
        <w:t xml:space="preserve">so </w:t>
      </w:r>
      <w:r w:rsidR="00AF27B6" w:rsidRPr="007361FB">
        <w:rPr>
          <w:rFonts w:eastAsia="Trebuchet MS" w:cs="Trebuchet MS"/>
          <w:szCs w:val="20"/>
        </w:rPr>
        <w:t>therefore</w:t>
      </w:r>
      <w:r w:rsidR="007B4BF5" w:rsidRPr="007361FB">
        <w:rPr>
          <w:rFonts w:eastAsia="Trebuchet MS" w:cs="Trebuchet MS"/>
          <w:szCs w:val="20"/>
        </w:rPr>
        <w:t>,</w:t>
      </w:r>
      <w:r w:rsidR="00AF27B6" w:rsidRPr="007361FB">
        <w:rPr>
          <w:rFonts w:eastAsia="Trebuchet MS" w:cs="Trebuchet MS"/>
          <w:szCs w:val="20"/>
        </w:rPr>
        <w:t xml:space="preserve"> if an absence is not authorised by the </w:t>
      </w:r>
      <w:r w:rsidR="00D40DD7" w:rsidRPr="007361FB">
        <w:rPr>
          <w:rFonts w:eastAsia="Trebuchet MS" w:cs="Trebuchet MS"/>
          <w:szCs w:val="20"/>
        </w:rPr>
        <w:t>school</w:t>
      </w:r>
      <w:r w:rsidR="00AF27B6" w:rsidRPr="007361FB">
        <w:rPr>
          <w:rFonts w:eastAsia="Trebuchet MS" w:cs="Trebuchet MS"/>
          <w:szCs w:val="20"/>
        </w:rPr>
        <w:t>, the pupil’s attendance is deemed to be irregular</w:t>
      </w:r>
    </w:p>
    <w:p w14:paraId="2121EA6D" w14:textId="5E697D17" w:rsidR="008C37B7" w:rsidRPr="007361FB" w:rsidRDefault="008C37B7" w:rsidP="00EA0356">
      <w:pPr>
        <w:pStyle w:val="HeadingLevel2"/>
        <w:numPr>
          <w:ilvl w:val="1"/>
          <w:numId w:val="18"/>
        </w:numPr>
        <w:rPr>
          <w:szCs w:val="20"/>
        </w:rPr>
      </w:pPr>
      <w:r w:rsidRPr="007361FB">
        <w:rPr>
          <w:szCs w:val="20"/>
        </w:rPr>
        <w:t>follow the correct procedure for reporting the absence of their ch</w:t>
      </w:r>
      <w:r w:rsidR="0031781E" w:rsidRPr="007361FB">
        <w:rPr>
          <w:szCs w:val="20"/>
        </w:rPr>
        <w:t xml:space="preserve">ild from the </w:t>
      </w:r>
      <w:r w:rsidR="00D40DD7" w:rsidRPr="007361FB">
        <w:rPr>
          <w:szCs w:val="20"/>
        </w:rPr>
        <w:t>School</w:t>
      </w:r>
      <w:r w:rsidR="0031781E" w:rsidRPr="007361FB">
        <w:rPr>
          <w:szCs w:val="20"/>
        </w:rPr>
        <w:t xml:space="preserve"> (</w:t>
      </w:r>
      <w:r w:rsidRPr="007361FB">
        <w:rPr>
          <w:szCs w:val="20"/>
        </w:rPr>
        <w:t xml:space="preserve">see </w:t>
      </w:r>
      <w:r w:rsidR="0031781E" w:rsidRPr="007361FB">
        <w:rPr>
          <w:szCs w:val="20"/>
        </w:rPr>
        <w:t xml:space="preserve">section </w:t>
      </w:r>
      <w:r w:rsidR="00720377" w:rsidRPr="007361FB">
        <w:rPr>
          <w:szCs w:val="20"/>
        </w:rPr>
        <w:t>6.1</w:t>
      </w:r>
      <w:r w:rsidR="0031781E" w:rsidRPr="007361FB">
        <w:rPr>
          <w:szCs w:val="20"/>
        </w:rPr>
        <w:t xml:space="preserve"> </w:t>
      </w:r>
      <w:r w:rsidRPr="007361FB">
        <w:rPr>
          <w:szCs w:val="20"/>
        </w:rPr>
        <w:t>below</w:t>
      </w:r>
      <w:r w:rsidR="0031781E" w:rsidRPr="007361FB">
        <w:rPr>
          <w:szCs w:val="20"/>
        </w:rPr>
        <w:t>)</w:t>
      </w:r>
    </w:p>
    <w:p w14:paraId="2D2B21B4" w14:textId="0E4FC61A" w:rsidR="008C37B7" w:rsidRPr="007361FB" w:rsidRDefault="0031781E" w:rsidP="00EA0356">
      <w:pPr>
        <w:pStyle w:val="HeadingLevel2"/>
        <w:numPr>
          <w:ilvl w:val="1"/>
          <w:numId w:val="18"/>
        </w:numPr>
        <w:rPr>
          <w:szCs w:val="20"/>
        </w:rPr>
      </w:pPr>
      <w:r w:rsidRPr="007361FB">
        <w:rPr>
          <w:szCs w:val="20"/>
        </w:rPr>
        <w:t xml:space="preserve">avoid unnecessary </w:t>
      </w:r>
      <w:r w:rsidR="008C37B7" w:rsidRPr="007361FB">
        <w:rPr>
          <w:szCs w:val="20"/>
        </w:rPr>
        <w:t xml:space="preserve">absences </w:t>
      </w:r>
    </w:p>
    <w:p w14:paraId="02B80061" w14:textId="5DAC42AE" w:rsidR="0055347A" w:rsidRPr="007361FB" w:rsidRDefault="001F5FB7" w:rsidP="00EA0356">
      <w:pPr>
        <w:pStyle w:val="HeadingLevel2"/>
        <w:numPr>
          <w:ilvl w:val="1"/>
          <w:numId w:val="18"/>
        </w:numPr>
        <w:rPr>
          <w:szCs w:val="20"/>
        </w:rPr>
      </w:pPr>
      <w:r w:rsidRPr="007361FB">
        <w:rPr>
          <w:szCs w:val="20"/>
        </w:rPr>
        <w:t xml:space="preserve">provide an explanation as to why their child is absent from school as early in the </w:t>
      </w:r>
      <w:r w:rsidR="0055347A" w:rsidRPr="007361FB">
        <w:rPr>
          <w:szCs w:val="20"/>
        </w:rPr>
        <w:t>day as possible</w:t>
      </w:r>
      <w:r w:rsidR="090111A5" w:rsidRPr="007361FB">
        <w:rPr>
          <w:szCs w:val="20"/>
        </w:rPr>
        <w:t>, s</w:t>
      </w:r>
      <w:r w:rsidR="0055347A" w:rsidRPr="007361FB">
        <w:rPr>
          <w:szCs w:val="20"/>
        </w:rPr>
        <w:t xml:space="preserve">o the </w:t>
      </w:r>
      <w:r w:rsidR="00D40DD7" w:rsidRPr="007361FB">
        <w:rPr>
          <w:szCs w:val="20"/>
        </w:rPr>
        <w:t>school</w:t>
      </w:r>
      <w:r w:rsidR="00732DC5" w:rsidRPr="007361FB">
        <w:rPr>
          <w:szCs w:val="20"/>
        </w:rPr>
        <w:t xml:space="preserve"> </w:t>
      </w:r>
      <w:r w:rsidR="0055347A" w:rsidRPr="007361FB">
        <w:rPr>
          <w:szCs w:val="20"/>
        </w:rPr>
        <w:t>knows the child is safe</w:t>
      </w:r>
    </w:p>
    <w:p w14:paraId="6AB8C284" w14:textId="634F6440" w:rsidR="008C37B7" w:rsidRPr="007361FB" w:rsidRDefault="008C37B7" w:rsidP="00EA0356">
      <w:pPr>
        <w:pStyle w:val="HeadingLevel2"/>
        <w:numPr>
          <w:ilvl w:val="1"/>
          <w:numId w:val="18"/>
        </w:numPr>
        <w:rPr>
          <w:szCs w:val="20"/>
        </w:rPr>
      </w:pPr>
      <w:r w:rsidRPr="007361FB">
        <w:rPr>
          <w:szCs w:val="20"/>
        </w:rPr>
        <w:t xml:space="preserve">keep the </w:t>
      </w:r>
      <w:r w:rsidR="00D40DD7" w:rsidRPr="007361FB">
        <w:rPr>
          <w:szCs w:val="20"/>
        </w:rPr>
        <w:t>school</w:t>
      </w:r>
      <w:r w:rsidR="00732DC5" w:rsidRPr="007361FB">
        <w:rPr>
          <w:szCs w:val="20"/>
        </w:rPr>
        <w:t xml:space="preserve"> </w:t>
      </w:r>
      <w:r w:rsidRPr="007361FB">
        <w:rPr>
          <w:szCs w:val="20"/>
        </w:rPr>
        <w:t>informed of any circumstances which may affect their child’s attendance</w:t>
      </w:r>
    </w:p>
    <w:p w14:paraId="4D0B30C6" w14:textId="4F875827" w:rsidR="008C37B7" w:rsidRPr="007361FB" w:rsidRDefault="001015A7" w:rsidP="00EA0356">
      <w:pPr>
        <w:pStyle w:val="HeadingLevel2"/>
        <w:numPr>
          <w:ilvl w:val="1"/>
          <w:numId w:val="18"/>
        </w:numPr>
        <w:rPr>
          <w:szCs w:val="20"/>
        </w:rPr>
      </w:pPr>
      <w:r w:rsidRPr="007361FB">
        <w:rPr>
          <w:szCs w:val="20"/>
        </w:rPr>
        <w:t>avoid taking</w:t>
      </w:r>
      <w:r w:rsidR="008C37B7" w:rsidRPr="007361FB">
        <w:rPr>
          <w:szCs w:val="20"/>
        </w:rPr>
        <w:t xml:space="preserve"> their </w:t>
      </w:r>
      <w:r w:rsidR="0031781E" w:rsidRPr="007361FB">
        <w:rPr>
          <w:szCs w:val="20"/>
        </w:rPr>
        <w:t>child</w:t>
      </w:r>
      <w:r w:rsidR="008C37B7" w:rsidRPr="007361FB">
        <w:rPr>
          <w:szCs w:val="20"/>
        </w:rPr>
        <w:t xml:space="preserve"> out of </w:t>
      </w:r>
      <w:r w:rsidR="0031781E" w:rsidRPr="007361FB">
        <w:rPr>
          <w:szCs w:val="20"/>
        </w:rPr>
        <w:t xml:space="preserve">education </w:t>
      </w:r>
      <w:r w:rsidR="008C37B7" w:rsidRPr="007361FB">
        <w:rPr>
          <w:szCs w:val="20"/>
        </w:rPr>
        <w:t xml:space="preserve">for holidays during term time (see </w:t>
      </w:r>
      <w:r w:rsidR="0031781E" w:rsidRPr="007361FB">
        <w:rPr>
          <w:szCs w:val="20"/>
        </w:rPr>
        <w:t xml:space="preserve">section </w:t>
      </w:r>
      <w:r w:rsidR="00720377" w:rsidRPr="007361FB">
        <w:rPr>
          <w:szCs w:val="20"/>
        </w:rPr>
        <w:t>6</w:t>
      </w:r>
      <w:r w:rsidR="0031781E" w:rsidRPr="007361FB">
        <w:rPr>
          <w:szCs w:val="20"/>
        </w:rPr>
        <w:t xml:space="preserve"> </w:t>
      </w:r>
      <w:r w:rsidR="008C37B7" w:rsidRPr="007361FB">
        <w:rPr>
          <w:szCs w:val="20"/>
        </w:rPr>
        <w:t>below)</w:t>
      </w:r>
    </w:p>
    <w:p w14:paraId="565CA1C1" w14:textId="793DD3FD" w:rsidR="00CA52D9" w:rsidRPr="007361FB" w:rsidRDefault="008C37B7" w:rsidP="00EA0356">
      <w:pPr>
        <w:pStyle w:val="HeadingLevel2"/>
        <w:numPr>
          <w:ilvl w:val="1"/>
          <w:numId w:val="18"/>
        </w:numPr>
        <w:rPr>
          <w:szCs w:val="20"/>
        </w:rPr>
      </w:pPr>
      <w:r w:rsidRPr="007361FB">
        <w:rPr>
          <w:szCs w:val="20"/>
        </w:rPr>
        <w:t>inform</w:t>
      </w:r>
      <w:r w:rsidR="00851F32" w:rsidRPr="007361FB">
        <w:rPr>
          <w:szCs w:val="20"/>
        </w:rPr>
        <w:t xml:space="preserve"> the </w:t>
      </w:r>
      <w:r w:rsidR="00D40DD7" w:rsidRPr="007361FB">
        <w:rPr>
          <w:szCs w:val="20"/>
        </w:rPr>
        <w:t>school</w:t>
      </w:r>
      <w:r w:rsidR="00732DC5" w:rsidRPr="007361FB">
        <w:rPr>
          <w:szCs w:val="20"/>
        </w:rPr>
        <w:t xml:space="preserve"> </w:t>
      </w:r>
      <w:r w:rsidRPr="007361FB">
        <w:rPr>
          <w:szCs w:val="20"/>
        </w:rPr>
        <w:t>in advance of any proposed change of address for their child(ren), along with the name of the parent with whom the child shall live</w:t>
      </w:r>
    </w:p>
    <w:p w14:paraId="415AE835" w14:textId="7ECAA9E8" w:rsidR="008C37B7" w:rsidRPr="007361FB" w:rsidRDefault="00CA52D9" w:rsidP="00EA0356">
      <w:pPr>
        <w:pStyle w:val="HeadingLevel2"/>
        <w:numPr>
          <w:ilvl w:val="1"/>
          <w:numId w:val="18"/>
        </w:numPr>
        <w:rPr>
          <w:szCs w:val="20"/>
        </w:rPr>
      </w:pPr>
      <w:r w:rsidRPr="007361FB">
        <w:rPr>
          <w:szCs w:val="20"/>
        </w:rPr>
        <w:t>observe and fulfil</w:t>
      </w:r>
      <w:r w:rsidR="00D34C75" w:rsidRPr="007361FB">
        <w:rPr>
          <w:szCs w:val="20"/>
        </w:rPr>
        <w:t xml:space="preserve"> their responsibilities set out in the guidance issued by the Department for Education:</w:t>
      </w:r>
      <w:r w:rsidR="00D34C75" w:rsidRPr="007361FB">
        <w:rPr>
          <w:rFonts w:cstheme="minorBidi"/>
          <w:szCs w:val="20"/>
        </w:rPr>
        <w:t xml:space="preserve"> </w:t>
      </w:r>
      <w:hyperlink r:id="rId18">
        <w:r w:rsidR="00D34C75" w:rsidRPr="007361FB">
          <w:rPr>
            <w:rFonts w:cstheme="minorBidi"/>
            <w:color w:val="0000FF"/>
            <w:szCs w:val="20"/>
            <w:u w:val="single"/>
          </w:rPr>
          <w:t>Summary table of responsibilities for school attendance (publishing.service.gov.uk)</w:t>
        </w:r>
      </w:hyperlink>
      <w:r w:rsidR="008C37B7" w:rsidRPr="007361FB">
        <w:rPr>
          <w:szCs w:val="20"/>
        </w:rPr>
        <w:t>.</w:t>
      </w:r>
    </w:p>
    <w:p w14:paraId="578B0FA5" w14:textId="7D81FE04" w:rsidR="008C37B7" w:rsidRPr="007361FB" w:rsidRDefault="00325FC4" w:rsidP="00EA0356">
      <w:pPr>
        <w:pStyle w:val="HeadingLevel2subheading"/>
        <w:numPr>
          <w:ilvl w:val="0"/>
          <w:numId w:val="0"/>
        </w:numPr>
        <w:ind w:left="720" w:hanging="720"/>
        <w:rPr>
          <w:sz w:val="20"/>
          <w:szCs w:val="20"/>
        </w:rPr>
      </w:pPr>
      <w:r w:rsidRPr="007361FB">
        <w:rPr>
          <w:sz w:val="20"/>
          <w:szCs w:val="20"/>
        </w:rPr>
        <w:t>Pupils</w:t>
      </w:r>
    </w:p>
    <w:p w14:paraId="0CE41758" w14:textId="68BDE3F9" w:rsidR="008C37B7" w:rsidRPr="007361FB" w:rsidRDefault="008C37B7" w:rsidP="006D30A8">
      <w:pPr>
        <w:pStyle w:val="BodyText1"/>
      </w:pPr>
      <w:r w:rsidRPr="007361FB">
        <w:t xml:space="preserve">We expect </w:t>
      </w:r>
      <w:r w:rsidR="00325FC4" w:rsidRPr="007361FB">
        <w:t xml:space="preserve">pupils </w:t>
      </w:r>
      <w:r w:rsidRPr="007361FB">
        <w:t>to:</w:t>
      </w:r>
    </w:p>
    <w:p w14:paraId="25603BC0" w14:textId="45C68B1B" w:rsidR="008C37B7" w:rsidRPr="007361FB" w:rsidRDefault="008C37B7" w:rsidP="00EA0356">
      <w:pPr>
        <w:pStyle w:val="HeadingLevel2"/>
        <w:numPr>
          <w:ilvl w:val="1"/>
          <w:numId w:val="19"/>
        </w:numPr>
        <w:rPr>
          <w:szCs w:val="20"/>
        </w:rPr>
      </w:pPr>
      <w:r w:rsidRPr="007361FB">
        <w:rPr>
          <w:szCs w:val="20"/>
        </w:rPr>
        <w:t xml:space="preserve">attend </w:t>
      </w:r>
      <w:r w:rsidR="7AD06FB3" w:rsidRPr="007361FB">
        <w:rPr>
          <w:szCs w:val="20"/>
        </w:rPr>
        <w:t>s</w:t>
      </w:r>
      <w:r w:rsidR="00D40DD7" w:rsidRPr="007361FB">
        <w:rPr>
          <w:szCs w:val="20"/>
        </w:rPr>
        <w:t>chool</w:t>
      </w:r>
      <w:r w:rsidRPr="007361FB">
        <w:rPr>
          <w:szCs w:val="20"/>
        </w:rPr>
        <w:t xml:space="preserve"> </w:t>
      </w:r>
      <w:r w:rsidR="08EF9515" w:rsidRPr="007361FB">
        <w:rPr>
          <w:szCs w:val="20"/>
        </w:rPr>
        <w:t>all day, every day</w:t>
      </w:r>
      <w:r w:rsidRPr="007361FB">
        <w:rPr>
          <w:szCs w:val="20"/>
        </w:rPr>
        <w:t xml:space="preserve"> </w:t>
      </w:r>
      <w:r w:rsidR="08EF9515" w:rsidRPr="007361FB">
        <w:rPr>
          <w:szCs w:val="20"/>
        </w:rPr>
        <w:t>and</w:t>
      </w:r>
      <w:r w:rsidRPr="007361FB">
        <w:rPr>
          <w:szCs w:val="20"/>
        </w:rPr>
        <w:t xml:space="preserve"> on time </w:t>
      </w:r>
    </w:p>
    <w:p w14:paraId="77E0F1BD" w14:textId="77777777" w:rsidR="008C37B7" w:rsidRPr="007361FB" w:rsidRDefault="008C37B7" w:rsidP="00EA0356">
      <w:pPr>
        <w:pStyle w:val="HeadingLevel2"/>
        <w:numPr>
          <w:ilvl w:val="1"/>
          <w:numId w:val="19"/>
        </w:numPr>
        <w:rPr>
          <w:szCs w:val="20"/>
        </w:rPr>
      </w:pPr>
      <w:r w:rsidRPr="007361FB">
        <w:rPr>
          <w:szCs w:val="20"/>
        </w:rPr>
        <w:t>be punctual to all lessons</w:t>
      </w:r>
    </w:p>
    <w:p w14:paraId="06746576" w14:textId="00E370D9" w:rsidR="00FB71E3" w:rsidRPr="007361FB" w:rsidRDefault="008C37B7" w:rsidP="00EA0356">
      <w:pPr>
        <w:pStyle w:val="HeadingLevel2"/>
        <w:numPr>
          <w:ilvl w:val="1"/>
          <w:numId w:val="19"/>
        </w:numPr>
        <w:rPr>
          <w:szCs w:val="20"/>
        </w:rPr>
      </w:pPr>
      <w:r w:rsidRPr="007361FB">
        <w:rPr>
          <w:szCs w:val="20"/>
        </w:rPr>
        <w:t xml:space="preserve">follow the correct procedure if they arrive to </w:t>
      </w:r>
      <w:r w:rsidR="00851F32" w:rsidRPr="007361FB">
        <w:rPr>
          <w:szCs w:val="20"/>
        </w:rPr>
        <w:t xml:space="preserve">the </w:t>
      </w:r>
      <w:r w:rsidR="00D40DD7" w:rsidRPr="007361FB">
        <w:rPr>
          <w:szCs w:val="20"/>
        </w:rPr>
        <w:t>School</w:t>
      </w:r>
      <w:r w:rsidRPr="007361FB">
        <w:rPr>
          <w:szCs w:val="20"/>
        </w:rPr>
        <w:t xml:space="preserve"> late (see </w:t>
      </w:r>
      <w:r w:rsidR="00851F32" w:rsidRPr="007361FB">
        <w:rPr>
          <w:szCs w:val="20"/>
        </w:rPr>
        <w:t xml:space="preserve">sections </w:t>
      </w:r>
      <w:r w:rsidR="00720377" w:rsidRPr="007361FB">
        <w:rPr>
          <w:szCs w:val="20"/>
        </w:rPr>
        <w:t>4</w:t>
      </w:r>
      <w:r w:rsidR="00851F32" w:rsidRPr="007361FB">
        <w:rPr>
          <w:szCs w:val="20"/>
        </w:rPr>
        <w:t xml:space="preserve"> and </w:t>
      </w:r>
      <w:r w:rsidR="00720377" w:rsidRPr="007361FB">
        <w:rPr>
          <w:szCs w:val="20"/>
        </w:rPr>
        <w:t>5</w:t>
      </w:r>
      <w:r w:rsidR="00851F32" w:rsidRPr="007361FB">
        <w:rPr>
          <w:szCs w:val="20"/>
        </w:rPr>
        <w:t xml:space="preserve"> </w:t>
      </w:r>
      <w:r w:rsidRPr="007361FB">
        <w:rPr>
          <w:szCs w:val="20"/>
        </w:rPr>
        <w:t xml:space="preserve">below). </w:t>
      </w:r>
    </w:p>
    <w:p w14:paraId="757344E9" w14:textId="77777777" w:rsidR="00EA0356" w:rsidRPr="007361FB" w:rsidRDefault="00EA0356" w:rsidP="00E74949">
      <w:pPr>
        <w:pStyle w:val="HeadingLevel2"/>
        <w:numPr>
          <w:ilvl w:val="0"/>
          <w:numId w:val="0"/>
        </w:numPr>
        <w:rPr>
          <w:szCs w:val="20"/>
        </w:rPr>
      </w:pPr>
    </w:p>
    <w:p w14:paraId="3F1FFDBE" w14:textId="63D375B5" w:rsidR="004B49BF" w:rsidRPr="007361FB" w:rsidRDefault="723BD5C7" w:rsidP="00EA0356">
      <w:pPr>
        <w:pStyle w:val="HeadingLevel2"/>
        <w:numPr>
          <w:ilvl w:val="0"/>
          <w:numId w:val="0"/>
        </w:numPr>
        <w:ind w:left="720" w:hanging="720"/>
        <w:rPr>
          <w:b/>
          <w:bCs/>
          <w:szCs w:val="20"/>
        </w:rPr>
      </w:pPr>
      <w:r w:rsidRPr="007361FB">
        <w:rPr>
          <w:b/>
          <w:bCs/>
          <w:szCs w:val="20"/>
        </w:rPr>
        <w:t>Staff Roles and Responsibilities</w:t>
      </w:r>
    </w:p>
    <w:p w14:paraId="4859DC33" w14:textId="105BF8DA" w:rsidR="004B49BF" w:rsidRPr="00E74949" w:rsidRDefault="674E0137" w:rsidP="00EA0356">
      <w:pPr>
        <w:pStyle w:val="HeadingLevel3"/>
        <w:numPr>
          <w:ilvl w:val="0"/>
          <w:numId w:val="0"/>
        </w:numPr>
        <w:ind w:left="861" w:hanging="720"/>
        <w:rPr>
          <w:b/>
          <w:bCs/>
          <w:szCs w:val="20"/>
        </w:rPr>
      </w:pPr>
      <w:r w:rsidRPr="00E74949">
        <w:rPr>
          <w:b/>
          <w:bCs/>
          <w:szCs w:val="20"/>
        </w:rPr>
        <w:t>Admin</w:t>
      </w:r>
      <w:r w:rsidR="1CF47C5D" w:rsidRPr="00E74949">
        <w:rPr>
          <w:b/>
          <w:bCs/>
          <w:szCs w:val="20"/>
        </w:rPr>
        <w:t xml:space="preserve"> </w:t>
      </w:r>
      <w:r w:rsidR="25BFE42D" w:rsidRPr="00E74949">
        <w:rPr>
          <w:rFonts w:eastAsia="Aptos" w:cs="Aptos"/>
          <w:b/>
          <w:bCs/>
          <w:szCs w:val="20"/>
        </w:rPr>
        <w:t>Responsibilities</w:t>
      </w:r>
    </w:p>
    <w:p w14:paraId="762670FC" w14:textId="349C2BB3" w:rsidR="004B49BF" w:rsidRPr="007361FB" w:rsidRDefault="674E0137" w:rsidP="00F431EF">
      <w:pPr>
        <w:pStyle w:val="ListParagraph"/>
        <w:numPr>
          <w:ilvl w:val="0"/>
          <w:numId w:val="15"/>
        </w:numPr>
        <w:spacing w:after="160" w:line="259" w:lineRule="auto"/>
        <w:rPr>
          <w:rFonts w:eastAsia="Aptos" w:cs="Aptos"/>
        </w:rPr>
      </w:pPr>
      <w:r w:rsidRPr="007361FB">
        <w:rPr>
          <w:rFonts w:eastAsia="Aptos" w:cs="Aptos"/>
        </w:rPr>
        <w:t xml:space="preserve">If children are absent, make a daily call to families if they have not already contacted school </w:t>
      </w:r>
    </w:p>
    <w:p w14:paraId="131EB9E4" w14:textId="5F090131" w:rsidR="004B49BF" w:rsidRPr="007361FB" w:rsidRDefault="674E0137" w:rsidP="00F431EF">
      <w:pPr>
        <w:pStyle w:val="ListParagraph"/>
        <w:numPr>
          <w:ilvl w:val="0"/>
          <w:numId w:val="15"/>
        </w:numPr>
        <w:spacing w:after="160" w:line="259" w:lineRule="auto"/>
        <w:rPr>
          <w:rFonts w:eastAsia="Aptos" w:cs="Aptos"/>
          <w:lang w:val="en-US"/>
        </w:rPr>
      </w:pPr>
      <w:r w:rsidRPr="007361FB">
        <w:rPr>
          <w:rFonts w:eastAsia="Aptos" w:cs="Aptos"/>
        </w:rPr>
        <w:t>Alert Attendance Lead to children who are regularly late</w:t>
      </w:r>
    </w:p>
    <w:p w14:paraId="21AE76E8" w14:textId="33067041" w:rsidR="004B49BF" w:rsidRPr="007361FB" w:rsidRDefault="674E0137" w:rsidP="00F431EF">
      <w:pPr>
        <w:pStyle w:val="ListParagraph"/>
        <w:numPr>
          <w:ilvl w:val="0"/>
          <w:numId w:val="15"/>
        </w:numPr>
        <w:spacing w:after="160" w:line="259" w:lineRule="auto"/>
        <w:rPr>
          <w:rFonts w:eastAsia="Aptos" w:cs="Aptos"/>
        </w:rPr>
      </w:pPr>
      <w:r w:rsidRPr="007361FB">
        <w:rPr>
          <w:rFonts w:eastAsia="Aptos" w:cs="Aptos"/>
        </w:rPr>
        <w:t xml:space="preserve">Support Attendance Lead with tracking attendance by using </w:t>
      </w:r>
      <w:r w:rsidR="2E6E3DFC" w:rsidRPr="4CC1D1E5">
        <w:rPr>
          <w:rFonts w:eastAsia="Aptos" w:cs="Aptos"/>
        </w:rPr>
        <w:t>Arbor</w:t>
      </w:r>
      <w:r w:rsidRPr="007361FB">
        <w:rPr>
          <w:rFonts w:eastAsia="Aptos" w:cs="Aptos"/>
        </w:rPr>
        <w:t xml:space="preserve"> or other system</w:t>
      </w:r>
    </w:p>
    <w:p w14:paraId="1A4D06FF" w14:textId="6B35DE55" w:rsidR="004B49BF" w:rsidRPr="007361FB" w:rsidRDefault="674E0137" w:rsidP="00F431EF">
      <w:pPr>
        <w:pStyle w:val="ListParagraph"/>
        <w:numPr>
          <w:ilvl w:val="0"/>
          <w:numId w:val="15"/>
        </w:numPr>
        <w:spacing w:after="160" w:line="259" w:lineRule="auto"/>
        <w:rPr>
          <w:rFonts w:eastAsia="Aptos" w:cs="Aptos"/>
          <w:lang w:val="en-US"/>
        </w:rPr>
      </w:pPr>
      <w:r w:rsidRPr="007361FB">
        <w:rPr>
          <w:rFonts w:eastAsia="Aptos" w:cs="Aptos"/>
        </w:rPr>
        <w:t>Support Attendance Lead with home visits, if needed</w:t>
      </w:r>
    </w:p>
    <w:p w14:paraId="1A741CC9" w14:textId="56B9B6D1" w:rsidR="004B49BF" w:rsidRPr="00E74949" w:rsidRDefault="674E0137" w:rsidP="00EA0356">
      <w:pPr>
        <w:pStyle w:val="HeadingLevel3"/>
        <w:numPr>
          <w:ilvl w:val="0"/>
          <w:numId w:val="0"/>
        </w:numPr>
        <w:ind w:left="861" w:hanging="720"/>
        <w:rPr>
          <w:b/>
          <w:bCs/>
          <w:szCs w:val="20"/>
        </w:rPr>
      </w:pPr>
      <w:r w:rsidRPr="00E74949">
        <w:rPr>
          <w:b/>
          <w:bCs/>
          <w:szCs w:val="20"/>
        </w:rPr>
        <w:t>Teacher</w:t>
      </w:r>
      <w:r w:rsidR="0D0C7070" w:rsidRPr="00E74949">
        <w:rPr>
          <w:b/>
          <w:bCs/>
          <w:szCs w:val="20"/>
        </w:rPr>
        <w:t xml:space="preserve"> </w:t>
      </w:r>
      <w:r w:rsidR="29744036" w:rsidRPr="00E74949">
        <w:rPr>
          <w:rFonts w:eastAsia="Aptos" w:cs="Aptos"/>
          <w:b/>
          <w:bCs/>
          <w:szCs w:val="20"/>
        </w:rPr>
        <w:t>Responsibilities</w:t>
      </w:r>
    </w:p>
    <w:p w14:paraId="07910383" w14:textId="714B2669" w:rsidR="004B49BF" w:rsidRPr="007361FB" w:rsidRDefault="674E0137" w:rsidP="00F431EF">
      <w:pPr>
        <w:pStyle w:val="ListParagraph"/>
        <w:numPr>
          <w:ilvl w:val="0"/>
          <w:numId w:val="14"/>
        </w:numPr>
        <w:spacing w:after="160" w:line="259" w:lineRule="auto"/>
        <w:rPr>
          <w:rFonts w:eastAsia="Aptos" w:cs="Aptos"/>
        </w:rPr>
      </w:pPr>
      <w:r w:rsidRPr="007361FB">
        <w:rPr>
          <w:rFonts w:eastAsia="Aptos" w:cs="Aptos"/>
        </w:rPr>
        <w:t xml:space="preserve">Where necessary, communicate with parents reminding them about the benefits and importance of good attendance; praise positive good attendance </w:t>
      </w:r>
    </w:p>
    <w:p w14:paraId="4438AAEA" w14:textId="2894BA9F" w:rsidR="004B49BF" w:rsidRPr="007361FB" w:rsidRDefault="674E0137" w:rsidP="00F431EF">
      <w:pPr>
        <w:pStyle w:val="ListParagraph"/>
        <w:numPr>
          <w:ilvl w:val="0"/>
          <w:numId w:val="14"/>
        </w:numPr>
        <w:spacing w:after="160" w:line="259" w:lineRule="auto"/>
        <w:rPr>
          <w:rFonts w:eastAsia="Aptos" w:cs="Aptos"/>
        </w:rPr>
      </w:pPr>
      <w:r w:rsidRPr="007361FB">
        <w:rPr>
          <w:rFonts w:eastAsia="Aptos" w:cs="Aptos"/>
        </w:rPr>
        <w:t>Alert Attendance Lead to dips in attendance or lateness for children in their care</w:t>
      </w:r>
    </w:p>
    <w:p w14:paraId="4E2545E1" w14:textId="7E6834D4" w:rsidR="004B49BF" w:rsidRPr="007361FB" w:rsidRDefault="674E0137" w:rsidP="00F431EF">
      <w:pPr>
        <w:pStyle w:val="ListParagraph"/>
        <w:numPr>
          <w:ilvl w:val="0"/>
          <w:numId w:val="14"/>
        </w:numPr>
        <w:spacing w:after="160" w:line="259" w:lineRule="auto"/>
        <w:rPr>
          <w:rFonts w:eastAsia="Aptos" w:cs="Aptos"/>
        </w:rPr>
      </w:pPr>
      <w:r w:rsidRPr="007361FB">
        <w:rPr>
          <w:rFonts w:eastAsia="Aptos" w:cs="Aptos"/>
        </w:rPr>
        <w:t>Promote positive attendance on social media, if used</w:t>
      </w:r>
    </w:p>
    <w:p w14:paraId="7EC0F90C" w14:textId="654178D4" w:rsidR="004B49BF" w:rsidRPr="007361FB" w:rsidRDefault="674E0137" w:rsidP="00F431EF">
      <w:pPr>
        <w:pStyle w:val="ListParagraph"/>
        <w:numPr>
          <w:ilvl w:val="0"/>
          <w:numId w:val="14"/>
        </w:numPr>
        <w:spacing w:after="160" w:line="259" w:lineRule="auto"/>
        <w:rPr>
          <w:rFonts w:eastAsia="Aptos" w:cs="Aptos"/>
        </w:rPr>
      </w:pPr>
      <w:r w:rsidRPr="007361FB">
        <w:rPr>
          <w:rFonts w:eastAsia="Aptos" w:cs="Aptos"/>
        </w:rPr>
        <w:t>Promote positive attendance to the children in the classroom.</w:t>
      </w:r>
    </w:p>
    <w:p w14:paraId="3D2B0EBC" w14:textId="5FDD3B88" w:rsidR="004B49BF" w:rsidRPr="007361FB" w:rsidRDefault="674E0137" w:rsidP="00F431EF">
      <w:pPr>
        <w:pStyle w:val="ListParagraph"/>
        <w:numPr>
          <w:ilvl w:val="0"/>
          <w:numId w:val="14"/>
        </w:numPr>
        <w:spacing w:after="160" w:line="259" w:lineRule="auto"/>
        <w:rPr>
          <w:rFonts w:eastAsia="Aptos" w:cs="Aptos"/>
        </w:rPr>
      </w:pPr>
      <w:r w:rsidRPr="007361FB">
        <w:rPr>
          <w:rFonts w:eastAsia="Aptos" w:cs="Aptos"/>
        </w:rPr>
        <w:t>To support the Attendance Lead in meeting with parents, if requested</w:t>
      </w:r>
    </w:p>
    <w:p w14:paraId="7B68A4B9" w14:textId="711689D4" w:rsidR="004B49BF" w:rsidRPr="00E74949" w:rsidRDefault="674E0137" w:rsidP="00EA0356">
      <w:pPr>
        <w:pStyle w:val="HeadingLevel3"/>
        <w:numPr>
          <w:ilvl w:val="0"/>
          <w:numId w:val="0"/>
        </w:numPr>
        <w:ind w:left="861" w:hanging="720"/>
        <w:rPr>
          <w:b/>
          <w:bCs/>
          <w:szCs w:val="20"/>
        </w:rPr>
      </w:pPr>
      <w:r w:rsidRPr="00E74949">
        <w:rPr>
          <w:b/>
          <w:bCs/>
          <w:szCs w:val="20"/>
        </w:rPr>
        <w:t>Attendance Lead</w:t>
      </w:r>
      <w:r w:rsidR="0E4C0004" w:rsidRPr="00E74949">
        <w:rPr>
          <w:b/>
          <w:bCs/>
          <w:szCs w:val="20"/>
        </w:rPr>
        <w:t xml:space="preserve"> </w:t>
      </w:r>
      <w:r w:rsidR="22AD2E10" w:rsidRPr="00E74949">
        <w:rPr>
          <w:rFonts w:eastAsia="Aptos" w:cs="Aptos"/>
          <w:b/>
          <w:bCs/>
          <w:szCs w:val="20"/>
        </w:rPr>
        <w:t>Responsibilities</w:t>
      </w:r>
      <w:r w:rsidR="22AD2E10" w:rsidRPr="00E74949">
        <w:rPr>
          <w:b/>
          <w:bCs/>
          <w:szCs w:val="20"/>
        </w:rPr>
        <w:t xml:space="preserve"> </w:t>
      </w:r>
      <w:r w:rsidRPr="00E74949">
        <w:rPr>
          <w:b/>
          <w:bCs/>
          <w:szCs w:val="20"/>
        </w:rPr>
        <w:t xml:space="preserve">(where applicable – this may be the Headteacher)  </w:t>
      </w:r>
    </w:p>
    <w:p w14:paraId="7D467C49" w14:textId="53D4E6B3"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Support admin with calling families daily who have not contacted school</w:t>
      </w:r>
    </w:p>
    <w:p w14:paraId="009BBB7C" w14:textId="16C335A7"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 xml:space="preserve">Carry out daily attendance checks by using </w:t>
      </w:r>
      <w:r w:rsidR="006DFFC6" w:rsidRPr="463B9D25">
        <w:rPr>
          <w:rFonts w:eastAsia="Aptos" w:cs="Aptos"/>
        </w:rPr>
        <w:t>Arbor</w:t>
      </w:r>
      <w:r w:rsidRPr="007361FB">
        <w:rPr>
          <w:rFonts w:eastAsia="Aptos" w:cs="Aptos"/>
        </w:rPr>
        <w:t xml:space="preserve"> or other system and alert parents to concerns around their child’s attendance.</w:t>
      </w:r>
    </w:p>
    <w:p w14:paraId="50FC36CD" w14:textId="09CD7B4F" w:rsidR="004B49BF" w:rsidRPr="007361FB" w:rsidRDefault="674E0137" w:rsidP="00F431EF">
      <w:pPr>
        <w:pStyle w:val="ListParagraph"/>
        <w:numPr>
          <w:ilvl w:val="0"/>
          <w:numId w:val="13"/>
        </w:numPr>
        <w:spacing w:after="160" w:line="259" w:lineRule="auto"/>
        <w:rPr>
          <w:rFonts w:eastAsia="Aptos" w:cs="Aptos"/>
          <w:lang w:val="en-US"/>
        </w:rPr>
      </w:pPr>
      <w:r w:rsidRPr="007361FB">
        <w:rPr>
          <w:rFonts w:eastAsia="Aptos" w:cs="Aptos"/>
        </w:rPr>
        <w:t>To support families with attendance if needed</w:t>
      </w:r>
    </w:p>
    <w:p w14:paraId="399A81BD" w14:textId="563F9B45"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To liaise with the Designated Safeguarding Lead (DSL) or Deputy DSL around Early Help/Social Care referrals if needed</w:t>
      </w:r>
    </w:p>
    <w:p w14:paraId="6FA15B7D" w14:textId="7936FA04"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To refer children to nurture or other support if needed around attendance</w:t>
      </w:r>
    </w:p>
    <w:p w14:paraId="0D5F7667" w14:textId="46A4294B"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 xml:space="preserve">Visit absent children at home as per policy </w:t>
      </w:r>
    </w:p>
    <w:p w14:paraId="0921B777" w14:textId="27D9F267" w:rsidR="004B49BF" w:rsidRPr="007361FB" w:rsidRDefault="674E0137" w:rsidP="00F431EF">
      <w:pPr>
        <w:pStyle w:val="ListParagraph"/>
        <w:numPr>
          <w:ilvl w:val="0"/>
          <w:numId w:val="13"/>
        </w:numPr>
        <w:spacing w:after="160" w:line="259" w:lineRule="auto"/>
        <w:rPr>
          <w:rFonts w:eastAsia="Aptos" w:cs="Aptos"/>
          <w:lang w:val="en-US"/>
        </w:rPr>
      </w:pPr>
      <w:r w:rsidRPr="007361FB">
        <w:rPr>
          <w:rFonts w:eastAsia="Aptos" w:cs="Aptos"/>
        </w:rPr>
        <w:t>Escalate urgent attendance issues to the appropriate service (e.g. Children Missing Education / Local Authority Inclusion Team)</w:t>
      </w:r>
    </w:p>
    <w:p w14:paraId="7B78D754" w14:textId="4CE34FFA" w:rsidR="004B49BF" w:rsidRPr="007361FB" w:rsidRDefault="674E0137" w:rsidP="00F431EF">
      <w:pPr>
        <w:pStyle w:val="ListParagraph"/>
        <w:numPr>
          <w:ilvl w:val="0"/>
          <w:numId w:val="13"/>
        </w:numPr>
        <w:spacing w:after="160" w:line="259" w:lineRule="auto"/>
        <w:rPr>
          <w:rFonts w:eastAsia="Aptos" w:cs="Aptos"/>
          <w:lang w:val="en-US"/>
        </w:rPr>
      </w:pPr>
      <w:r w:rsidRPr="007361FB">
        <w:rPr>
          <w:rFonts w:eastAsia="Aptos" w:cs="Aptos"/>
        </w:rPr>
        <w:t>To take statutory action legally with families around non-attendance in line with Local Authority procedures</w:t>
      </w:r>
    </w:p>
    <w:p w14:paraId="1B78E0B4" w14:textId="67D0549D" w:rsidR="004B49BF" w:rsidRPr="007361FB" w:rsidRDefault="674E0137" w:rsidP="00F431EF">
      <w:pPr>
        <w:pStyle w:val="ListParagraph"/>
        <w:numPr>
          <w:ilvl w:val="0"/>
          <w:numId w:val="13"/>
        </w:numPr>
        <w:spacing w:after="160" w:line="259" w:lineRule="auto"/>
        <w:rPr>
          <w:rFonts w:eastAsia="Aptos" w:cs="Aptos"/>
          <w:lang w:val="en-US"/>
        </w:rPr>
      </w:pPr>
      <w:r w:rsidRPr="007361FB">
        <w:rPr>
          <w:rFonts w:eastAsia="Aptos" w:cs="Aptos"/>
        </w:rPr>
        <w:t>To lead on attendance incentives across the school</w:t>
      </w:r>
    </w:p>
    <w:p w14:paraId="05DD276F" w14:textId="7B6CC88D"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 xml:space="preserve">Communicate clear guidance about the impact of absence and lateness </w:t>
      </w:r>
    </w:p>
    <w:p w14:paraId="220A5FB4" w14:textId="48CEC29A" w:rsidR="004B49BF" w:rsidRPr="007361FB" w:rsidRDefault="674E0137" w:rsidP="00F431EF">
      <w:pPr>
        <w:pStyle w:val="ListParagraph"/>
        <w:numPr>
          <w:ilvl w:val="0"/>
          <w:numId w:val="13"/>
        </w:numPr>
        <w:spacing w:after="160" w:line="259" w:lineRule="auto"/>
        <w:rPr>
          <w:rFonts w:eastAsia="Aptos" w:cs="Aptos"/>
        </w:rPr>
      </w:pPr>
      <w:r w:rsidRPr="007361FB">
        <w:rPr>
          <w:rFonts w:eastAsia="Aptos" w:cs="Aptos"/>
        </w:rPr>
        <w:t>Publish the following year’s academic calendar by the previous Spring Term. Share bank holidays and inset days where possible.</w:t>
      </w:r>
    </w:p>
    <w:p w14:paraId="26C628A4" w14:textId="48734BF8" w:rsidR="004B49BF" w:rsidRPr="007361FB" w:rsidRDefault="674E0137" w:rsidP="00EA0356">
      <w:pPr>
        <w:pStyle w:val="HeadingLevel3"/>
        <w:numPr>
          <w:ilvl w:val="0"/>
          <w:numId w:val="0"/>
        </w:numPr>
        <w:ind w:left="861" w:hanging="720"/>
        <w:rPr>
          <w:b/>
          <w:bCs/>
          <w:szCs w:val="20"/>
        </w:rPr>
      </w:pPr>
      <w:r w:rsidRPr="007361FB">
        <w:rPr>
          <w:rFonts w:eastAsia="Aptos" w:cs="Aptos"/>
          <w:b/>
          <w:bCs/>
          <w:szCs w:val="20"/>
        </w:rPr>
        <w:t>SLT</w:t>
      </w:r>
      <w:r w:rsidR="4C0B5875" w:rsidRPr="007361FB">
        <w:rPr>
          <w:rFonts w:eastAsia="Aptos" w:cs="Aptos"/>
          <w:b/>
          <w:bCs/>
          <w:szCs w:val="20"/>
        </w:rPr>
        <w:t xml:space="preserve"> </w:t>
      </w:r>
      <w:r w:rsidRPr="007361FB">
        <w:rPr>
          <w:rFonts w:eastAsia="Aptos" w:cs="Aptos"/>
          <w:b/>
          <w:bCs/>
          <w:szCs w:val="20"/>
        </w:rPr>
        <w:t>Responsibilities</w:t>
      </w:r>
    </w:p>
    <w:p w14:paraId="24007B8A" w14:textId="411E10EE"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Promote positive attendance across the school, including adding attendance onto meeting agendas where appropriate</w:t>
      </w:r>
    </w:p>
    <w:p w14:paraId="6067C28E" w14:textId="10C2A869"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 xml:space="preserve">To support the Attendance Lead in meetings with parents </w:t>
      </w:r>
    </w:p>
    <w:p w14:paraId="4C5FA94E" w14:textId="6F6F8B9C"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To make contact with families for children under their remit who are falling behind with learning due to poor attendance.</w:t>
      </w:r>
    </w:p>
    <w:p w14:paraId="3AF5D01D" w14:textId="0D0F91FA"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To complete home visits to children who are significantly poor attenders alongside the Attendance Lead or School Admin.</w:t>
      </w:r>
    </w:p>
    <w:p w14:paraId="14006901" w14:textId="7BA69921"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To feedback to Local Authority (where required), Trust Central Team and OFSTED around attendance</w:t>
      </w:r>
    </w:p>
    <w:p w14:paraId="0F652A06" w14:textId="2CF58BA1"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 xml:space="preserve">To engage with the daily attendance check where possible </w:t>
      </w:r>
    </w:p>
    <w:p w14:paraId="606A2F48" w14:textId="74235B7C" w:rsidR="004B49BF" w:rsidRPr="007361FB" w:rsidRDefault="674E0137" w:rsidP="00F431EF">
      <w:pPr>
        <w:pStyle w:val="ListParagraph"/>
        <w:numPr>
          <w:ilvl w:val="0"/>
          <w:numId w:val="11"/>
        </w:numPr>
        <w:spacing w:after="160" w:line="259" w:lineRule="auto"/>
        <w:rPr>
          <w:rFonts w:eastAsia="Aptos" w:cs="Aptos"/>
        </w:rPr>
      </w:pPr>
      <w:r w:rsidRPr="007361FB">
        <w:rPr>
          <w:rFonts w:eastAsia="Aptos" w:cs="Aptos"/>
        </w:rPr>
        <w:t>To ensure that teachers are promoting good attendance</w:t>
      </w:r>
    </w:p>
    <w:p w14:paraId="5DE941DA" w14:textId="4781A1A4" w:rsidR="004B49BF" w:rsidRPr="007361FB" w:rsidRDefault="64D9883D" w:rsidP="00EA0356">
      <w:pPr>
        <w:pStyle w:val="HeadingLevel3"/>
        <w:numPr>
          <w:ilvl w:val="0"/>
          <w:numId w:val="0"/>
        </w:numPr>
        <w:ind w:left="861" w:hanging="720"/>
        <w:rPr>
          <w:b/>
          <w:bCs/>
          <w:szCs w:val="20"/>
        </w:rPr>
      </w:pPr>
      <w:r w:rsidRPr="007361FB">
        <w:rPr>
          <w:rFonts w:eastAsia="Aptos" w:cs="Aptos"/>
          <w:b/>
          <w:bCs/>
          <w:szCs w:val="20"/>
        </w:rPr>
        <w:t>Headteacher Responsibilities</w:t>
      </w:r>
    </w:p>
    <w:p w14:paraId="3801BF51" w14:textId="1D4BD371" w:rsidR="004B49BF" w:rsidRPr="007361FB" w:rsidRDefault="674E0137" w:rsidP="00F431EF">
      <w:pPr>
        <w:pStyle w:val="ListParagraph"/>
        <w:numPr>
          <w:ilvl w:val="0"/>
          <w:numId w:val="10"/>
        </w:numPr>
        <w:spacing w:after="160" w:line="259" w:lineRule="auto"/>
        <w:rPr>
          <w:rFonts w:eastAsia="Aptos" w:cs="Aptos"/>
        </w:rPr>
      </w:pPr>
      <w:r w:rsidRPr="007361FB">
        <w:rPr>
          <w:rFonts w:eastAsia="Aptos" w:cs="Aptos"/>
        </w:rPr>
        <w:t xml:space="preserve">To ensure the Attendance Policy is adhered to and staff receive adequate training </w:t>
      </w:r>
    </w:p>
    <w:p w14:paraId="723AAE89" w14:textId="0D6EC797" w:rsidR="004B49BF" w:rsidRPr="007361FB" w:rsidRDefault="674E0137" w:rsidP="00F431EF">
      <w:pPr>
        <w:pStyle w:val="ListParagraph"/>
        <w:numPr>
          <w:ilvl w:val="0"/>
          <w:numId w:val="10"/>
        </w:numPr>
        <w:spacing w:after="160" w:line="259" w:lineRule="auto"/>
        <w:rPr>
          <w:rFonts w:eastAsia="Aptos" w:cs="Aptos"/>
        </w:rPr>
      </w:pPr>
      <w:r w:rsidRPr="007361FB">
        <w:rPr>
          <w:rFonts w:eastAsia="Aptos" w:cs="Aptos"/>
        </w:rPr>
        <w:t>To support the Attendance Lead to carry out their duties.</w:t>
      </w:r>
    </w:p>
    <w:p w14:paraId="2A314CAA" w14:textId="1C5B0BB5" w:rsidR="004B49BF" w:rsidRPr="007361FB" w:rsidRDefault="674E0137" w:rsidP="00F431EF">
      <w:pPr>
        <w:pStyle w:val="ListParagraph"/>
        <w:numPr>
          <w:ilvl w:val="0"/>
          <w:numId w:val="10"/>
        </w:numPr>
        <w:spacing w:after="160" w:line="259" w:lineRule="auto"/>
        <w:rPr>
          <w:rFonts w:eastAsia="Aptos" w:cs="Aptos"/>
        </w:rPr>
      </w:pPr>
      <w:r w:rsidRPr="007361FB">
        <w:rPr>
          <w:rFonts w:eastAsia="Aptos" w:cs="Aptos"/>
        </w:rPr>
        <w:t>To report to LGC, Trust Central Team and OFSTED around attendance.</w:t>
      </w:r>
    </w:p>
    <w:p w14:paraId="2F62C2D8" w14:textId="7BF30E0D" w:rsidR="004B49BF" w:rsidRPr="007361FB" w:rsidRDefault="674E0137" w:rsidP="00F431EF">
      <w:pPr>
        <w:pStyle w:val="ListParagraph"/>
        <w:numPr>
          <w:ilvl w:val="0"/>
          <w:numId w:val="10"/>
        </w:numPr>
        <w:spacing w:after="160" w:line="259" w:lineRule="auto"/>
        <w:rPr>
          <w:rFonts w:eastAsia="Aptos" w:cs="Aptos"/>
        </w:rPr>
      </w:pPr>
      <w:r w:rsidRPr="007361FB">
        <w:rPr>
          <w:rFonts w:eastAsia="Aptos" w:cs="Aptos"/>
        </w:rPr>
        <w:t xml:space="preserve">To liaise with the Attendance Lead on the daily attendance check. </w:t>
      </w:r>
    </w:p>
    <w:p w14:paraId="3AB71570" w14:textId="28346962" w:rsidR="004B49BF" w:rsidRPr="007361FB" w:rsidRDefault="674E0137" w:rsidP="00F431EF">
      <w:pPr>
        <w:pStyle w:val="ListParagraph"/>
        <w:numPr>
          <w:ilvl w:val="0"/>
          <w:numId w:val="10"/>
        </w:numPr>
        <w:spacing w:after="160" w:line="259" w:lineRule="auto"/>
        <w:rPr>
          <w:rFonts w:eastAsia="Aptos" w:cs="Aptos"/>
        </w:rPr>
      </w:pPr>
      <w:r w:rsidRPr="007361FB">
        <w:rPr>
          <w:rFonts w:eastAsia="Aptos" w:cs="Aptos"/>
        </w:rPr>
        <w:t xml:space="preserve">To ensure the school website is up to date, including dedicated information about attendance </w:t>
      </w:r>
    </w:p>
    <w:p w14:paraId="26F13E94" w14:textId="0D457E11" w:rsidR="004B49BF" w:rsidRPr="007361FB" w:rsidRDefault="674E0137" w:rsidP="00F431EF">
      <w:pPr>
        <w:pStyle w:val="ListParagraph"/>
        <w:numPr>
          <w:ilvl w:val="0"/>
          <w:numId w:val="10"/>
        </w:numPr>
        <w:spacing w:after="160" w:line="259" w:lineRule="auto"/>
        <w:rPr>
          <w:rFonts w:eastAsia="Aptos" w:cs="Aptos"/>
          <w:color w:val="000000" w:themeColor="text1"/>
        </w:rPr>
      </w:pPr>
      <w:r w:rsidRPr="007361FB">
        <w:rPr>
          <w:rFonts w:eastAsia="Aptos" w:cs="Aptos"/>
          <w:color w:val="000000" w:themeColor="text1"/>
        </w:rPr>
        <w:t>Develop effective parental relationships, including parents of new starters, to educate and support with good attendance</w:t>
      </w:r>
    </w:p>
    <w:p w14:paraId="43879153" w14:textId="05B70BBA" w:rsidR="004B49BF" w:rsidRPr="007361FB" w:rsidRDefault="004B49BF" w:rsidP="7229467C">
      <w:pPr>
        <w:pStyle w:val="BodyText3"/>
        <w:rPr>
          <w:szCs w:val="20"/>
        </w:rPr>
      </w:pPr>
    </w:p>
    <w:p w14:paraId="7706D5EE" w14:textId="3F09E679" w:rsidR="004B49BF" w:rsidRPr="007361FB" w:rsidRDefault="00D129EC" w:rsidP="00EA0356">
      <w:pPr>
        <w:pStyle w:val="HeadingLevel2"/>
        <w:numPr>
          <w:ilvl w:val="0"/>
          <w:numId w:val="0"/>
        </w:numPr>
        <w:ind w:left="720" w:hanging="720"/>
        <w:rPr>
          <w:b/>
          <w:bCs/>
          <w:szCs w:val="20"/>
        </w:rPr>
      </w:pPr>
      <w:r w:rsidRPr="007361FB">
        <w:rPr>
          <w:b/>
          <w:bCs/>
          <w:szCs w:val="20"/>
        </w:rPr>
        <w:t>Local Govern</w:t>
      </w:r>
      <w:r w:rsidR="00412992" w:rsidRPr="007361FB">
        <w:rPr>
          <w:b/>
          <w:bCs/>
          <w:szCs w:val="20"/>
        </w:rPr>
        <w:t>ing</w:t>
      </w:r>
      <w:r w:rsidRPr="007361FB">
        <w:rPr>
          <w:b/>
          <w:bCs/>
          <w:szCs w:val="20"/>
        </w:rPr>
        <w:t xml:space="preserve"> Committee</w:t>
      </w:r>
      <w:r w:rsidR="012358C9" w:rsidRPr="007361FB">
        <w:rPr>
          <w:b/>
          <w:bCs/>
          <w:szCs w:val="20"/>
        </w:rPr>
        <w:t xml:space="preserve"> Responsibilities </w:t>
      </w:r>
    </w:p>
    <w:p w14:paraId="11096B46" w14:textId="63282D73" w:rsidR="008F7B5B" w:rsidRPr="007361FB" w:rsidRDefault="00E29F8C" w:rsidP="00F431EF">
      <w:pPr>
        <w:pStyle w:val="ListParagraph"/>
        <w:numPr>
          <w:ilvl w:val="0"/>
          <w:numId w:val="9"/>
        </w:numPr>
        <w:spacing w:after="160" w:line="259" w:lineRule="auto"/>
      </w:pPr>
      <w:r w:rsidRPr="007361FB">
        <w:rPr>
          <w:rFonts w:eastAsia="Aptos" w:cs="Aptos"/>
          <w:color w:val="000000" w:themeColor="text1"/>
        </w:rPr>
        <w:t xml:space="preserve">To take an active role in monitoring and challenging attendance at a local level to improve it where necessary. </w:t>
      </w:r>
    </w:p>
    <w:p w14:paraId="09DBA9CD" w14:textId="11C86148" w:rsidR="008F7B5B" w:rsidRPr="007361FB" w:rsidRDefault="008F7B5B" w:rsidP="7229467C">
      <w:pPr>
        <w:pStyle w:val="HeadingLevel2"/>
        <w:numPr>
          <w:ilvl w:val="1"/>
          <w:numId w:val="0"/>
        </w:numPr>
        <w:rPr>
          <w:b/>
          <w:bCs/>
          <w:szCs w:val="20"/>
        </w:rPr>
      </w:pPr>
    </w:p>
    <w:p w14:paraId="1EF816AD" w14:textId="0D882F6D" w:rsidR="74BDA3EA" w:rsidRPr="007361FB" w:rsidRDefault="74BDA3EA" w:rsidP="00EA0356">
      <w:pPr>
        <w:pStyle w:val="HeadingLevel2"/>
        <w:numPr>
          <w:ilvl w:val="0"/>
          <w:numId w:val="0"/>
        </w:numPr>
        <w:ind w:left="720" w:hanging="720"/>
        <w:rPr>
          <w:b/>
          <w:bCs/>
          <w:szCs w:val="20"/>
        </w:rPr>
      </w:pPr>
      <w:r w:rsidRPr="007361FB">
        <w:rPr>
          <w:b/>
          <w:bCs/>
          <w:szCs w:val="20"/>
        </w:rPr>
        <w:t xml:space="preserve">Trust Central Team Responsibilities  </w:t>
      </w:r>
    </w:p>
    <w:p w14:paraId="0FDE32B2" w14:textId="38534138" w:rsidR="779904F2" w:rsidRPr="007361FB" w:rsidRDefault="779904F2" w:rsidP="00F431EF">
      <w:pPr>
        <w:pStyle w:val="ListParagraph"/>
        <w:numPr>
          <w:ilvl w:val="0"/>
          <w:numId w:val="8"/>
        </w:numPr>
        <w:spacing w:after="160" w:line="259" w:lineRule="auto"/>
        <w:rPr>
          <w:rFonts w:eastAsia="Aptos" w:cs="Aptos"/>
          <w:color w:val="000000" w:themeColor="text1"/>
        </w:rPr>
      </w:pPr>
      <w:r w:rsidRPr="007361FB">
        <w:rPr>
          <w:rFonts w:eastAsia="Aptos" w:cs="Aptos"/>
          <w:color w:val="000000" w:themeColor="text1"/>
        </w:rPr>
        <w:t>Report, collaborate and challenge to improve attendance at a regional level.</w:t>
      </w:r>
    </w:p>
    <w:p w14:paraId="3056C78C" w14:textId="58936249" w:rsidR="779904F2" w:rsidRPr="007361FB" w:rsidRDefault="779904F2" w:rsidP="00F431EF">
      <w:pPr>
        <w:pStyle w:val="ListParagraph"/>
        <w:numPr>
          <w:ilvl w:val="0"/>
          <w:numId w:val="8"/>
        </w:numPr>
        <w:spacing w:after="160" w:line="259" w:lineRule="auto"/>
        <w:rPr>
          <w:rFonts w:eastAsia="Aptos" w:cs="Aptos"/>
          <w:color w:val="000000" w:themeColor="text1"/>
        </w:rPr>
      </w:pPr>
      <w:r w:rsidRPr="007361FB">
        <w:rPr>
          <w:rFonts w:eastAsia="Aptos" w:cs="Aptos"/>
          <w:color w:val="000000" w:themeColor="text1"/>
        </w:rPr>
        <w:t>Trust-wide designated staff sharing national updates and collaboration</w:t>
      </w:r>
    </w:p>
    <w:p w14:paraId="583E45F6" w14:textId="5EF53F93" w:rsidR="779904F2" w:rsidRPr="007361FB" w:rsidRDefault="779904F2" w:rsidP="00F431EF">
      <w:pPr>
        <w:pStyle w:val="ListParagraph"/>
        <w:numPr>
          <w:ilvl w:val="0"/>
          <w:numId w:val="8"/>
        </w:numPr>
        <w:spacing w:after="160" w:line="259" w:lineRule="auto"/>
        <w:rPr>
          <w:rFonts w:eastAsia="Aptos" w:cs="Aptos"/>
          <w:color w:val="000000" w:themeColor="text1"/>
        </w:rPr>
      </w:pPr>
      <w:r w:rsidRPr="007361FB">
        <w:rPr>
          <w:rFonts w:eastAsia="Aptos" w:cs="Aptos"/>
          <w:color w:val="000000" w:themeColor="text1"/>
        </w:rPr>
        <w:t>Regular agenda item on half-termly Headteacher Briefings</w:t>
      </w:r>
    </w:p>
    <w:p w14:paraId="557D8CFD" w14:textId="2C8CF5B5" w:rsidR="779904F2" w:rsidRPr="007361FB" w:rsidRDefault="779904F2" w:rsidP="00F431EF">
      <w:pPr>
        <w:pStyle w:val="ListParagraph"/>
        <w:numPr>
          <w:ilvl w:val="0"/>
          <w:numId w:val="8"/>
        </w:numPr>
        <w:spacing w:after="160" w:line="259" w:lineRule="auto"/>
        <w:rPr>
          <w:rFonts w:eastAsia="Aptos" w:cs="Aptos"/>
          <w:color w:val="000000" w:themeColor="text1"/>
        </w:rPr>
      </w:pPr>
      <w:r w:rsidRPr="007361FB">
        <w:rPr>
          <w:rFonts w:eastAsia="Aptos" w:cs="Aptos"/>
          <w:color w:val="000000" w:themeColor="text1"/>
        </w:rPr>
        <w:t>Ensure up to date resource storage on SharePoint for Headteachers</w:t>
      </w:r>
    </w:p>
    <w:p w14:paraId="0A4E8467" w14:textId="1D8D38F7" w:rsidR="779904F2" w:rsidRPr="007361FB" w:rsidRDefault="779904F2" w:rsidP="00F431EF">
      <w:pPr>
        <w:pStyle w:val="ListParagraph"/>
        <w:numPr>
          <w:ilvl w:val="0"/>
          <w:numId w:val="8"/>
        </w:numPr>
        <w:spacing w:after="160" w:line="259" w:lineRule="auto"/>
        <w:rPr>
          <w:rFonts w:eastAsia="Aptos" w:cs="Aptos"/>
          <w:color w:val="000000" w:themeColor="text1"/>
        </w:rPr>
      </w:pPr>
      <w:r w:rsidRPr="007361FB">
        <w:rPr>
          <w:rFonts w:eastAsia="Aptos" w:cs="Aptos"/>
          <w:color w:val="000000" w:themeColor="text1"/>
        </w:rPr>
        <w:t>Share effective practice on attendance and improvement</w:t>
      </w:r>
    </w:p>
    <w:p w14:paraId="0601D29B" w14:textId="6857E63E" w:rsidR="7229467C" w:rsidRPr="007361FB" w:rsidRDefault="7229467C" w:rsidP="7229467C">
      <w:pPr>
        <w:pStyle w:val="HeadingLevel2"/>
        <w:numPr>
          <w:ilvl w:val="1"/>
          <w:numId w:val="0"/>
        </w:numPr>
        <w:rPr>
          <w:b/>
          <w:bCs/>
          <w:szCs w:val="20"/>
        </w:rPr>
      </w:pPr>
    </w:p>
    <w:p w14:paraId="3987E7B0" w14:textId="7BAB6677" w:rsidR="006B2644" w:rsidRPr="007361FB" w:rsidRDefault="006B2644" w:rsidP="00EA0356">
      <w:pPr>
        <w:pStyle w:val="HeadingLevel2"/>
        <w:numPr>
          <w:ilvl w:val="0"/>
          <w:numId w:val="0"/>
        </w:numPr>
        <w:ind w:left="720" w:hanging="720"/>
        <w:rPr>
          <w:b/>
          <w:bCs/>
          <w:szCs w:val="20"/>
        </w:rPr>
      </w:pPr>
      <w:r w:rsidRPr="007361FB">
        <w:rPr>
          <w:b/>
          <w:bCs/>
          <w:szCs w:val="20"/>
        </w:rPr>
        <w:t xml:space="preserve">The </w:t>
      </w:r>
      <w:r w:rsidR="00DE64CF" w:rsidRPr="007361FB">
        <w:rPr>
          <w:b/>
          <w:bCs/>
          <w:szCs w:val="20"/>
        </w:rPr>
        <w:t>B</w:t>
      </w:r>
      <w:r w:rsidRPr="007361FB">
        <w:rPr>
          <w:b/>
          <w:bCs/>
          <w:szCs w:val="20"/>
        </w:rPr>
        <w:t xml:space="preserve">oard of </w:t>
      </w:r>
      <w:r w:rsidR="00DE64CF" w:rsidRPr="007361FB">
        <w:rPr>
          <w:b/>
          <w:bCs/>
          <w:szCs w:val="20"/>
        </w:rPr>
        <w:t>Tr</w:t>
      </w:r>
      <w:r w:rsidRPr="007361FB">
        <w:rPr>
          <w:b/>
          <w:bCs/>
          <w:szCs w:val="20"/>
        </w:rPr>
        <w:t>ustee</w:t>
      </w:r>
      <w:r w:rsidR="480BD63C" w:rsidRPr="007361FB">
        <w:rPr>
          <w:b/>
          <w:bCs/>
          <w:szCs w:val="20"/>
        </w:rPr>
        <w:t xml:space="preserve"> Responsibilities </w:t>
      </w:r>
    </w:p>
    <w:p w14:paraId="47DB2FC5" w14:textId="74F4A2BA" w:rsidR="29A5629C" w:rsidRPr="007361FB" w:rsidRDefault="29A5629C" w:rsidP="00F431EF">
      <w:pPr>
        <w:pStyle w:val="ListParagraph"/>
        <w:numPr>
          <w:ilvl w:val="0"/>
          <w:numId w:val="7"/>
        </w:numPr>
        <w:spacing w:after="160" w:line="259" w:lineRule="auto"/>
        <w:rPr>
          <w:rFonts w:eastAsia="Aptos" w:cs="Aptos"/>
          <w:color w:val="000000" w:themeColor="text1"/>
          <w:lang w:val="en-US"/>
        </w:rPr>
      </w:pPr>
      <w:r w:rsidRPr="007361FB">
        <w:rPr>
          <w:rFonts w:eastAsia="Aptos" w:cs="Aptos"/>
          <w:color w:val="000000" w:themeColor="text1"/>
        </w:rPr>
        <w:t xml:space="preserve">Take an active role in attendance improvement, recognise the importance of school attendance and promote it across the Trust </w:t>
      </w:r>
    </w:p>
    <w:p w14:paraId="118606F0" w14:textId="0A7A227C" w:rsidR="29A5629C" w:rsidRPr="007361FB" w:rsidRDefault="29A5629C" w:rsidP="00F431EF">
      <w:pPr>
        <w:pStyle w:val="ListParagraph"/>
        <w:numPr>
          <w:ilvl w:val="0"/>
          <w:numId w:val="7"/>
        </w:numPr>
        <w:spacing w:after="160" w:line="259" w:lineRule="auto"/>
        <w:rPr>
          <w:rFonts w:eastAsia="Aptos" w:cs="Aptos"/>
          <w:color w:val="000000" w:themeColor="text1"/>
          <w:lang w:val="en-US"/>
        </w:rPr>
      </w:pPr>
      <w:r w:rsidRPr="007361FB">
        <w:rPr>
          <w:rFonts w:eastAsia="Aptos" w:cs="Aptos"/>
          <w:color w:val="000000" w:themeColor="text1"/>
        </w:rPr>
        <w:t xml:space="preserve">Ensure the Trust fulfils expectations and statutory duties </w:t>
      </w:r>
    </w:p>
    <w:p w14:paraId="5C7C11AB" w14:textId="19094A33" w:rsidR="29A5629C" w:rsidRDefault="29A5629C" w:rsidP="00F431EF">
      <w:pPr>
        <w:pStyle w:val="ListParagraph"/>
        <w:numPr>
          <w:ilvl w:val="0"/>
          <w:numId w:val="7"/>
        </w:numPr>
        <w:spacing w:after="160" w:line="259" w:lineRule="auto"/>
        <w:rPr>
          <w:rFonts w:ascii="Aptos" w:eastAsia="Aptos" w:hAnsi="Aptos" w:cs="Aptos"/>
          <w:color w:val="000000" w:themeColor="text1"/>
          <w:sz w:val="22"/>
          <w:szCs w:val="22"/>
          <w:lang w:val="en-US"/>
        </w:rPr>
      </w:pPr>
      <w:r w:rsidRPr="007361FB">
        <w:rPr>
          <w:rFonts w:eastAsia="Aptos" w:cs="Aptos"/>
          <w:color w:val="000000" w:themeColor="text1"/>
        </w:rPr>
        <w:t>Regularly review attendance data, discuss and challenge trends and help the Trust’s leaders focus improvement efforts</w:t>
      </w:r>
    </w:p>
    <w:p w14:paraId="1B123C9B" w14:textId="58C35A70" w:rsidR="00506FF3" w:rsidRDefault="00506FF3" w:rsidP="00AE516D">
      <w:pPr>
        <w:pStyle w:val="HeadingLevel1"/>
      </w:pPr>
      <w:r w:rsidRPr="00506FF3">
        <w:t>R</w:t>
      </w:r>
      <w:r w:rsidR="00AE516D">
        <w:t>egistration</w:t>
      </w:r>
      <w:r w:rsidRPr="00506FF3">
        <w:t xml:space="preserve"> </w:t>
      </w:r>
    </w:p>
    <w:p w14:paraId="25ABBE5B" w14:textId="2062D815" w:rsidR="000E17ED" w:rsidRDefault="000A3C1C" w:rsidP="00CE246E">
      <w:pPr>
        <w:pStyle w:val="HeadingLevel2"/>
      </w:pPr>
      <w:r>
        <w:t>Each</w:t>
      </w:r>
      <w:r w:rsidR="00851F32">
        <w:t xml:space="preserve"> </w:t>
      </w:r>
      <w:r w:rsidR="00251359">
        <w:t>school</w:t>
      </w:r>
      <w:r w:rsidR="000E17ED" w:rsidRPr="000E17ED">
        <w:t xml:space="preserve"> </w:t>
      </w:r>
      <w:r w:rsidR="000E17ED" w:rsidRPr="00AE516D">
        <w:t xml:space="preserve">maintains an attendance register and uses this to record each </w:t>
      </w:r>
      <w:r w:rsidR="00D129EC">
        <w:t xml:space="preserve">child’s </w:t>
      </w:r>
      <w:r w:rsidR="000E17ED" w:rsidRPr="00AE516D">
        <w:t>attendance at the star</w:t>
      </w:r>
      <w:r w:rsidR="000E17ED" w:rsidRPr="000E17ED">
        <w:t>t of the school day and again in the afternoon.</w:t>
      </w:r>
      <w:r w:rsidR="00914A2C">
        <w:t xml:space="preserve"> </w:t>
      </w:r>
    </w:p>
    <w:tbl>
      <w:tblPr>
        <w:tblStyle w:val="TableGrid"/>
        <w:tblW w:w="0" w:type="auto"/>
        <w:tblInd w:w="828" w:type="dxa"/>
        <w:tblLook w:val="04A0" w:firstRow="1" w:lastRow="0" w:firstColumn="1" w:lastColumn="0" w:noHBand="0" w:noVBand="1"/>
      </w:tblPr>
      <w:tblGrid>
        <w:gridCol w:w="3337"/>
        <w:gridCol w:w="2361"/>
        <w:gridCol w:w="2490"/>
      </w:tblGrid>
      <w:tr w:rsidR="00192B17" w:rsidRPr="009946DA" w14:paraId="033A2C50" w14:textId="77777777" w:rsidTr="006D30A8">
        <w:tc>
          <w:tcPr>
            <w:tcW w:w="3420" w:type="dxa"/>
          </w:tcPr>
          <w:p w14:paraId="48B27DCD" w14:textId="77777777" w:rsidR="00192B17" w:rsidRPr="00912C0A" w:rsidRDefault="00192B17" w:rsidP="001876F0">
            <w:pPr>
              <w:autoSpaceDE w:val="0"/>
              <w:autoSpaceDN w:val="0"/>
              <w:adjustRightInd w:val="0"/>
              <w:rPr>
                <w:rFonts w:cs="Arial"/>
                <w:b/>
                <w:color w:val="000000"/>
              </w:rPr>
            </w:pPr>
            <w:r w:rsidRPr="00912C0A">
              <w:rPr>
                <w:rFonts w:cs="Arial"/>
                <w:b/>
                <w:color w:val="000000"/>
              </w:rPr>
              <w:t>Registration session</w:t>
            </w:r>
          </w:p>
        </w:tc>
        <w:tc>
          <w:tcPr>
            <w:tcW w:w="2430" w:type="dxa"/>
          </w:tcPr>
          <w:p w14:paraId="02910C06" w14:textId="77777777" w:rsidR="00192B17" w:rsidRPr="00912C0A" w:rsidRDefault="00192B17" w:rsidP="001876F0">
            <w:pPr>
              <w:autoSpaceDE w:val="0"/>
              <w:autoSpaceDN w:val="0"/>
              <w:adjustRightInd w:val="0"/>
              <w:rPr>
                <w:rFonts w:cs="Arial"/>
                <w:b/>
                <w:color w:val="000000"/>
              </w:rPr>
            </w:pPr>
            <w:r w:rsidRPr="00912C0A">
              <w:rPr>
                <w:rFonts w:cs="Arial"/>
                <w:b/>
                <w:color w:val="000000"/>
              </w:rPr>
              <w:t>Start time</w:t>
            </w:r>
          </w:p>
        </w:tc>
        <w:tc>
          <w:tcPr>
            <w:tcW w:w="2564" w:type="dxa"/>
          </w:tcPr>
          <w:p w14:paraId="118700E6" w14:textId="77777777" w:rsidR="00192B17" w:rsidRPr="00912C0A" w:rsidRDefault="00192B17" w:rsidP="001876F0">
            <w:pPr>
              <w:autoSpaceDE w:val="0"/>
              <w:autoSpaceDN w:val="0"/>
              <w:adjustRightInd w:val="0"/>
              <w:rPr>
                <w:rFonts w:cs="Arial"/>
                <w:b/>
                <w:color w:val="000000"/>
              </w:rPr>
            </w:pPr>
            <w:r w:rsidRPr="00912C0A">
              <w:rPr>
                <w:rFonts w:cs="Arial"/>
                <w:b/>
                <w:color w:val="000000"/>
              </w:rPr>
              <w:t>End time</w:t>
            </w:r>
          </w:p>
        </w:tc>
      </w:tr>
      <w:tr w:rsidR="00192B17" w14:paraId="37C69C0D" w14:textId="77777777" w:rsidTr="006D30A8">
        <w:tc>
          <w:tcPr>
            <w:tcW w:w="3420" w:type="dxa"/>
          </w:tcPr>
          <w:p w14:paraId="69C29861" w14:textId="74FB8533" w:rsidR="00192B17" w:rsidRPr="00912C0A" w:rsidRDefault="00192B17" w:rsidP="001876F0">
            <w:pPr>
              <w:autoSpaceDE w:val="0"/>
              <w:autoSpaceDN w:val="0"/>
              <w:adjustRightInd w:val="0"/>
              <w:rPr>
                <w:rFonts w:cs="Arial"/>
                <w:color w:val="000000"/>
              </w:rPr>
            </w:pPr>
            <w:r w:rsidRPr="00912C0A">
              <w:rPr>
                <w:rFonts w:cs="Arial"/>
                <w:color w:val="000000"/>
              </w:rPr>
              <w:t>Morning</w:t>
            </w:r>
            <w:r w:rsidR="00534344" w:rsidRPr="00912C0A">
              <w:rPr>
                <w:rFonts w:cs="Arial"/>
                <w:color w:val="000000"/>
              </w:rPr>
              <w:t xml:space="preserve"> </w:t>
            </w:r>
          </w:p>
        </w:tc>
        <w:tc>
          <w:tcPr>
            <w:tcW w:w="2430" w:type="dxa"/>
          </w:tcPr>
          <w:p w14:paraId="695CBE98" w14:textId="06462DFB" w:rsidR="00192B17" w:rsidRPr="00912C0A" w:rsidRDefault="00912C0A" w:rsidP="001876F0">
            <w:pPr>
              <w:autoSpaceDE w:val="0"/>
              <w:autoSpaceDN w:val="0"/>
              <w:adjustRightInd w:val="0"/>
              <w:rPr>
                <w:rFonts w:cs="Arial"/>
                <w:color w:val="000000"/>
              </w:rPr>
            </w:pPr>
            <w:r w:rsidRPr="00912C0A">
              <w:rPr>
                <w:rFonts w:cs="Arial"/>
                <w:color w:val="000000"/>
              </w:rPr>
              <w:t>08.45</w:t>
            </w:r>
          </w:p>
        </w:tc>
        <w:tc>
          <w:tcPr>
            <w:tcW w:w="2564" w:type="dxa"/>
          </w:tcPr>
          <w:p w14:paraId="2608B9A4" w14:textId="67BAA2CF" w:rsidR="00192B17" w:rsidRPr="00912C0A" w:rsidRDefault="00912C0A" w:rsidP="001876F0">
            <w:pPr>
              <w:autoSpaceDE w:val="0"/>
              <w:autoSpaceDN w:val="0"/>
              <w:adjustRightInd w:val="0"/>
              <w:rPr>
                <w:rFonts w:cs="Arial"/>
                <w:color w:val="000000"/>
              </w:rPr>
            </w:pPr>
            <w:r w:rsidRPr="00912C0A">
              <w:rPr>
                <w:rFonts w:cs="Arial"/>
                <w:color w:val="000000"/>
              </w:rPr>
              <w:t>12.15</w:t>
            </w:r>
          </w:p>
        </w:tc>
      </w:tr>
      <w:tr w:rsidR="00192B17" w14:paraId="6C5072C3" w14:textId="77777777" w:rsidTr="006D30A8">
        <w:tc>
          <w:tcPr>
            <w:tcW w:w="3420" w:type="dxa"/>
          </w:tcPr>
          <w:p w14:paraId="595D5F89" w14:textId="14C8C35D" w:rsidR="00192B17" w:rsidRPr="00912C0A" w:rsidRDefault="00192B17" w:rsidP="001876F0">
            <w:pPr>
              <w:autoSpaceDE w:val="0"/>
              <w:autoSpaceDN w:val="0"/>
              <w:adjustRightInd w:val="0"/>
              <w:rPr>
                <w:rFonts w:cs="Arial"/>
                <w:color w:val="000000"/>
              </w:rPr>
            </w:pPr>
            <w:r w:rsidRPr="00912C0A">
              <w:rPr>
                <w:rFonts w:cs="Arial"/>
                <w:color w:val="000000"/>
              </w:rPr>
              <w:t>Afternoon</w:t>
            </w:r>
          </w:p>
        </w:tc>
        <w:tc>
          <w:tcPr>
            <w:tcW w:w="2430" w:type="dxa"/>
          </w:tcPr>
          <w:p w14:paraId="6E26E92D" w14:textId="7BF617A2" w:rsidR="00192B17" w:rsidRPr="00912C0A" w:rsidRDefault="00912C0A" w:rsidP="001876F0">
            <w:pPr>
              <w:autoSpaceDE w:val="0"/>
              <w:autoSpaceDN w:val="0"/>
              <w:adjustRightInd w:val="0"/>
              <w:rPr>
                <w:rFonts w:cs="Arial"/>
                <w:color w:val="000000"/>
              </w:rPr>
            </w:pPr>
            <w:r w:rsidRPr="00912C0A">
              <w:rPr>
                <w:rFonts w:cs="Arial"/>
                <w:color w:val="000000"/>
              </w:rPr>
              <w:t>13.15</w:t>
            </w:r>
          </w:p>
        </w:tc>
        <w:tc>
          <w:tcPr>
            <w:tcW w:w="2564" w:type="dxa"/>
          </w:tcPr>
          <w:p w14:paraId="65CC5E74" w14:textId="53410BFD" w:rsidR="00192B17" w:rsidRPr="00912C0A" w:rsidRDefault="00912C0A" w:rsidP="001876F0">
            <w:pPr>
              <w:autoSpaceDE w:val="0"/>
              <w:autoSpaceDN w:val="0"/>
              <w:adjustRightInd w:val="0"/>
              <w:rPr>
                <w:rFonts w:cs="Arial"/>
                <w:color w:val="000000"/>
              </w:rPr>
            </w:pPr>
            <w:r w:rsidRPr="00912C0A">
              <w:rPr>
                <w:rFonts w:cs="Arial"/>
                <w:color w:val="000000"/>
              </w:rPr>
              <w:t>15.15</w:t>
            </w:r>
          </w:p>
        </w:tc>
      </w:tr>
    </w:tbl>
    <w:p w14:paraId="654F8EE2" w14:textId="77777777" w:rsidR="00192B17" w:rsidRPr="000E17ED" w:rsidRDefault="00192B17" w:rsidP="000E17ED">
      <w:pPr>
        <w:autoSpaceDE w:val="0"/>
        <w:autoSpaceDN w:val="0"/>
        <w:adjustRightInd w:val="0"/>
        <w:rPr>
          <w:rFonts w:cs="Arial"/>
          <w:color w:val="000000"/>
        </w:rPr>
      </w:pPr>
    </w:p>
    <w:p w14:paraId="3829719B" w14:textId="4593B146" w:rsidR="00192B17" w:rsidRPr="00192B17" w:rsidRDefault="00CC686C" w:rsidP="00CE246E">
      <w:pPr>
        <w:pStyle w:val="HeadingLevel2"/>
      </w:pPr>
      <w:r>
        <w:t xml:space="preserve">Registers will close 15 minutes after the </w:t>
      </w:r>
      <w:r w:rsidR="00534344">
        <w:t xml:space="preserve">morning session starts. </w:t>
      </w:r>
      <w:r w:rsidR="00DB0979">
        <w:t xml:space="preserve">Children who arrive after the start of a registration session, but before the end of a registration session will be marked as late. </w:t>
      </w:r>
      <w:r w:rsidR="008D2B09">
        <w:t>W</w:t>
      </w:r>
      <w:r w:rsidR="00195EF0">
        <w:t xml:space="preserve">here </w:t>
      </w:r>
      <w:r w:rsidR="00D129EC">
        <w:t>children</w:t>
      </w:r>
      <w:r w:rsidR="00195EF0">
        <w:t xml:space="preserve"> arrive</w:t>
      </w:r>
      <w:r w:rsidR="00195EF0" w:rsidRPr="00192B17">
        <w:t xml:space="preserve"> </w:t>
      </w:r>
      <w:r w:rsidR="00192B17" w:rsidRPr="00192B17">
        <w:t xml:space="preserve">after the end of </w:t>
      </w:r>
      <w:r w:rsidR="00455073">
        <w:t>a</w:t>
      </w:r>
      <w:r w:rsidR="00455073" w:rsidRPr="00192B17">
        <w:t xml:space="preserve"> </w:t>
      </w:r>
      <w:r w:rsidR="00192B17" w:rsidRPr="00192B17">
        <w:t>registration session</w:t>
      </w:r>
      <w:r w:rsidR="008D2B09">
        <w:t>, the process set out at section 5 applies.</w:t>
      </w:r>
      <w:r w:rsidR="007F2A44">
        <w:t xml:space="preserve"> The registration session in </w:t>
      </w:r>
      <w:r w:rsidR="00A0775A">
        <w:t>our school</w:t>
      </w:r>
      <w:r w:rsidR="007F2A44">
        <w:t xml:space="preserve"> </w:t>
      </w:r>
      <w:r w:rsidR="007F2A44" w:rsidRPr="00912C0A">
        <w:t xml:space="preserve">is </w:t>
      </w:r>
      <w:r w:rsidR="00225A67" w:rsidRPr="00912C0A">
        <w:t>8.45 – 9.00</w:t>
      </w:r>
      <w:r w:rsidR="00912C0A" w:rsidRPr="00912C0A">
        <w:t>am.</w:t>
      </w:r>
    </w:p>
    <w:p w14:paraId="3C2B1D4B" w14:textId="77777777" w:rsidR="00657E56" w:rsidRDefault="00192B17" w:rsidP="00657E56">
      <w:pPr>
        <w:pStyle w:val="HeadingLevel2"/>
      </w:pPr>
      <w:r>
        <w:t xml:space="preserve">The register is marked using the </w:t>
      </w:r>
      <w:r w:rsidR="00FD4FF8">
        <w:t>national</w:t>
      </w:r>
      <w:r>
        <w:t xml:space="preserve"> attendance and absence codes which can be found in the Department for Education’s guidance on </w:t>
      </w:r>
      <w:r w:rsidR="00B3634A">
        <w:t>attendance</w:t>
      </w:r>
      <w:r>
        <w:t xml:space="preserve"> - </w:t>
      </w:r>
      <w:hyperlink r:id="rId19">
        <w:r w:rsidR="00B3634A" w:rsidRPr="7229467C">
          <w:rPr>
            <w:rFonts w:cstheme="minorBidi"/>
            <w:color w:val="0000FF"/>
            <w:u w:val="single"/>
          </w:rPr>
          <w:t>Working together to improve school attendance (publishing.service.gov.uk)</w:t>
        </w:r>
      </w:hyperlink>
      <w:r w:rsidR="005D33D6" w:rsidRPr="7229467C">
        <w:rPr>
          <w:rFonts w:cstheme="minorBidi"/>
          <w:color w:val="0000FF"/>
          <w:u w:val="single"/>
        </w:rPr>
        <w:t>.</w:t>
      </w:r>
    </w:p>
    <w:p w14:paraId="5F6829D3" w14:textId="77777777" w:rsidR="00506FF3" w:rsidRDefault="00AE516D" w:rsidP="00AE516D">
      <w:pPr>
        <w:pStyle w:val="HeadingLevel1"/>
      </w:pPr>
      <w:r>
        <w:t>L</w:t>
      </w:r>
      <w:r w:rsidRPr="00506FF3">
        <w:t>ate arrival</w:t>
      </w:r>
    </w:p>
    <w:p w14:paraId="79C88095" w14:textId="575F5CE1" w:rsidR="00851F32" w:rsidRPr="00192B17" w:rsidRDefault="00192B17" w:rsidP="007D271C">
      <w:pPr>
        <w:pStyle w:val="HeadingLevel2"/>
      </w:pPr>
      <w:r w:rsidRPr="00192B17">
        <w:t>If a</w:t>
      </w:r>
      <w:r w:rsidR="00903168">
        <w:t xml:space="preserve"> child </w:t>
      </w:r>
      <w:r w:rsidRPr="00192B17">
        <w:t xml:space="preserve">arrives </w:t>
      </w:r>
      <w:r w:rsidR="00851F32">
        <w:t xml:space="preserve">at </w:t>
      </w:r>
      <w:r w:rsidR="00903168">
        <w:t>school</w:t>
      </w:r>
      <w:r w:rsidRPr="00192B17">
        <w:t xml:space="preserve"> after the relevant registration period has ended, </w:t>
      </w:r>
      <w:r w:rsidR="00903168">
        <w:t>the</w:t>
      </w:r>
      <w:r w:rsidR="00286FC2">
        <w:t xml:space="preserve"> parent</w:t>
      </w:r>
      <w:r w:rsidRPr="00192B17">
        <w:t xml:space="preserve"> must immediately go to the </w:t>
      </w:r>
      <w:r w:rsidR="00903168">
        <w:t>school</w:t>
      </w:r>
      <w:r w:rsidRPr="00192B17">
        <w:t xml:space="preserve"> office to sign in and provide a reason for the lateness. In the absence of a satisfactory explanation, the register will be marked as unauthorised absence. </w:t>
      </w:r>
    </w:p>
    <w:p w14:paraId="1BF9BE4E" w14:textId="77777777" w:rsidR="00506FF3" w:rsidRPr="00506FF3" w:rsidRDefault="00AE516D" w:rsidP="00AE516D">
      <w:pPr>
        <w:pStyle w:val="HeadingLevel1"/>
      </w:pPr>
      <w:r>
        <w:t>R</w:t>
      </w:r>
      <w:r w:rsidRPr="00506FF3">
        <w:t xml:space="preserve">easons for absence </w:t>
      </w:r>
      <w:r>
        <w:t>and</w:t>
      </w:r>
      <w:r w:rsidRPr="00506FF3">
        <w:t xml:space="preserve"> how to report or request authorisation</w:t>
      </w:r>
    </w:p>
    <w:p w14:paraId="570678A5" w14:textId="6346E4BC" w:rsidR="00506FF3" w:rsidRDefault="00FD4FF8" w:rsidP="00CE246E">
      <w:pPr>
        <w:pStyle w:val="HeadingLevel2"/>
      </w:pPr>
      <w:r w:rsidRPr="00FD4FF8">
        <w:rPr>
          <w:b/>
          <w:i/>
        </w:rPr>
        <w:t>Authorised absence</w:t>
      </w:r>
      <w:r>
        <w:t xml:space="preserve"> - a</w:t>
      </w:r>
      <w:r w:rsidRPr="00FD4FF8">
        <w:t xml:space="preserve">bsence will only be authorised where </w:t>
      </w:r>
      <w:r w:rsidR="00851F32">
        <w:t>the</w:t>
      </w:r>
      <w:r w:rsidR="008A248E">
        <w:t xml:space="preserve"> school</w:t>
      </w:r>
      <w:r w:rsidRPr="00FD4FF8">
        <w:t xml:space="preserve"> has given approval in advance for a </w:t>
      </w:r>
      <w:r w:rsidR="00903168">
        <w:t xml:space="preserve">child </w:t>
      </w:r>
      <w:r w:rsidRPr="00FD4FF8">
        <w:t xml:space="preserve">to not be in </w:t>
      </w:r>
      <w:r w:rsidR="00851F32">
        <w:t>attendance</w:t>
      </w:r>
      <w:r w:rsidRPr="00FD4FF8">
        <w:t xml:space="preserve"> or has accepted an explanation offered afterwards as justification for the absence. </w:t>
      </w:r>
      <w:r>
        <w:t>Only the</w:t>
      </w:r>
      <w:r w:rsidR="00903168">
        <w:t xml:space="preserve"> </w:t>
      </w:r>
      <w:r w:rsidR="008A248E">
        <w:t>school</w:t>
      </w:r>
      <w:r w:rsidR="008E65BF">
        <w:t xml:space="preserve"> </w:t>
      </w:r>
      <w:r>
        <w:t xml:space="preserve">can authorise absence. </w:t>
      </w:r>
      <w:r w:rsidR="00BC4DCA">
        <w:t>The main circumstances</w:t>
      </w:r>
      <w:r w:rsidR="00FE4248">
        <w:t xml:space="preserve"> for authorising an absence include:</w:t>
      </w:r>
      <w:r w:rsidR="003E6527">
        <w:t xml:space="preserve"> illness, medical/dental appointments</w:t>
      </w:r>
      <w:r w:rsidR="00134531">
        <w:t xml:space="preserve"> and</w:t>
      </w:r>
      <w:r w:rsidR="003E6527">
        <w:t xml:space="preserve"> religious observance</w:t>
      </w:r>
      <w:r w:rsidR="00440354">
        <w:t>.</w:t>
      </w:r>
    </w:p>
    <w:p w14:paraId="2E4F48A1" w14:textId="632A7F7F" w:rsidR="00C35CEF" w:rsidRDefault="00FD4FF8" w:rsidP="00CE246E">
      <w:pPr>
        <w:pStyle w:val="HeadingLevel2"/>
      </w:pPr>
      <w:r w:rsidRPr="00FD4FF8">
        <w:rPr>
          <w:b/>
          <w:i/>
        </w:rPr>
        <w:t xml:space="preserve">Unauthorised absence – </w:t>
      </w:r>
      <w:r w:rsidRPr="00FD4FF8">
        <w:t>absence will be marked a</w:t>
      </w:r>
      <w:r w:rsidR="00851F32">
        <w:t>s unauthorised where the</w:t>
      </w:r>
      <w:r w:rsidR="007B185B">
        <w:t xml:space="preserve"> school</w:t>
      </w:r>
      <w:r w:rsidR="008E65BF" w:rsidRPr="00FD4FF8">
        <w:t xml:space="preserve"> </w:t>
      </w:r>
      <w:r w:rsidRPr="00FD4FF8">
        <w:t xml:space="preserve">is not satisfied with the reasons given for the absence. </w:t>
      </w:r>
    </w:p>
    <w:p w14:paraId="6A6AC128" w14:textId="77777777" w:rsidR="00060F03" w:rsidRDefault="00C35CEF" w:rsidP="00060F03">
      <w:pPr>
        <w:pStyle w:val="HeadingLevel2subheading"/>
        <w:rPr>
          <w:sz w:val="20"/>
          <w:szCs w:val="20"/>
        </w:rPr>
      </w:pPr>
      <w:r w:rsidRPr="00F36DA3">
        <w:rPr>
          <w:sz w:val="20"/>
          <w:szCs w:val="20"/>
        </w:rPr>
        <w:t xml:space="preserve">Reporting absence from </w:t>
      </w:r>
      <w:r w:rsidR="00851F32" w:rsidRPr="00F36DA3">
        <w:rPr>
          <w:sz w:val="20"/>
          <w:szCs w:val="20"/>
        </w:rPr>
        <w:t xml:space="preserve">the </w:t>
      </w:r>
      <w:r w:rsidR="00903168">
        <w:rPr>
          <w:sz w:val="20"/>
          <w:szCs w:val="20"/>
        </w:rPr>
        <w:t>School</w:t>
      </w:r>
    </w:p>
    <w:p w14:paraId="722D7063" w14:textId="3C69DFDB" w:rsidR="00440354" w:rsidRDefault="00F143CD" w:rsidP="00440354">
      <w:pPr>
        <w:pStyle w:val="HeadingLevel3"/>
      </w:pPr>
      <w:r w:rsidRPr="00F143CD">
        <w:t xml:space="preserve">Where a </w:t>
      </w:r>
      <w:r w:rsidR="00903168">
        <w:t>child</w:t>
      </w:r>
      <w:r w:rsidRPr="00F143CD">
        <w:t xml:space="preserve"> is to be absent from </w:t>
      </w:r>
      <w:r w:rsidR="00903168">
        <w:t>school</w:t>
      </w:r>
      <w:r w:rsidRPr="00F143CD">
        <w:t xml:space="preserve"> without prior permission, the parent/carer should inform the </w:t>
      </w:r>
      <w:r w:rsidR="009509B2">
        <w:t>school</w:t>
      </w:r>
      <w:r w:rsidR="004B6C29">
        <w:t xml:space="preserve"> </w:t>
      </w:r>
      <w:r w:rsidRPr="00F143CD">
        <w:t xml:space="preserve">by </w:t>
      </w:r>
      <w:r w:rsidR="00912C0A">
        <w:t>9,30am</w:t>
      </w:r>
      <w:r w:rsidRPr="00F143CD">
        <w:t xml:space="preserve"> on the morning of the day of</w:t>
      </w:r>
      <w:r w:rsidR="00B718D4">
        <w:t xml:space="preserve"> the first absence</w:t>
      </w:r>
      <w:r w:rsidR="00FE7944">
        <w:t xml:space="preserve"> to ensure the school know the </w:t>
      </w:r>
      <w:r w:rsidR="00991F24">
        <w:t>location and safety of the child. The parent</w:t>
      </w:r>
      <w:r w:rsidR="00455BBC">
        <w:t xml:space="preserve"> should</w:t>
      </w:r>
      <w:r w:rsidR="00B718D4">
        <w:t xml:space="preserve"> let </w:t>
      </w:r>
      <w:r w:rsidR="004B6C29">
        <w:t xml:space="preserve">the </w:t>
      </w:r>
      <w:r w:rsidR="00D40DD7">
        <w:t>school</w:t>
      </w:r>
      <w:r w:rsidR="004B6C29" w:rsidRPr="00F143CD">
        <w:t xml:space="preserve"> </w:t>
      </w:r>
      <w:r w:rsidRPr="00F143CD">
        <w:t>know when they ex</w:t>
      </w:r>
      <w:r w:rsidRPr="00AE516D">
        <w:rPr>
          <w:rStyle w:val="BodyTextChar"/>
        </w:rPr>
        <w:t>p</w:t>
      </w:r>
      <w:r w:rsidRPr="00F143CD">
        <w:t xml:space="preserve">ect the </w:t>
      </w:r>
      <w:r w:rsidR="00903168">
        <w:t>child</w:t>
      </w:r>
      <w:r w:rsidRPr="00F143CD">
        <w:t xml:space="preserve"> to return</w:t>
      </w:r>
      <w:r w:rsidR="00991F24">
        <w:t xml:space="preserve"> to school</w:t>
      </w:r>
      <w:r w:rsidRPr="00F143CD">
        <w:t xml:space="preserve">. </w:t>
      </w:r>
      <w:r>
        <w:t xml:space="preserve">If the return date is not confirmed on the first day of absence, parents/carers must contact the </w:t>
      </w:r>
      <w:r w:rsidR="00D40DD7">
        <w:t>school</w:t>
      </w:r>
      <w:r w:rsidR="004B6C29">
        <w:t xml:space="preserve"> </w:t>
      </w:r>
      <w:r>
        <w:t>on each day of absence</w:t>
      </w:r>
    </w:p>
    <w:p w14:paraId="22607043" w14:textId="584444EC" w:rsidR="00DD7948" w:rsidRPr="00060F03" w:rsidRDefault="00DD7948" w:rsidP="00F431EF">
      <w:pPr>
        <w:pStyle w:val="HeadingLevel3"/>
      </w:pPr>
      <w:r>
        <w:t>On the day of return to school, parents must also provide written confirmation of the reason(s) for the full period of absence. In cases of prolonged absence due to illness</w:t>
      </w:r>
      <w:r w:rsidRPr="00DD7948">
        <w:rPr>
          <w:color w:val="FF0000"/>
          <w:highlight w:val="cyan"/>
        </w:rPr>
        <w:t>,</w:t>
      </w:r>
      <w:r w:rsidRPr="00DD7948">
        <w:rPr>
          <w:color w:val="FF0000"/>
        </w:rPr>
        <w:t xml:space="preserve"> </w:t>
      </w:r>
      <w:r>
        <w:t xml:space="preserve">parents/carers may be asked to provide the </w:t>
      </w:r>
      <w:r w:rsidR="0001642B">
        <w:t>school</w:t>
      </w:r>
      <w:r>
        <w:t xml:space="preserve"> with medical evidence, such as a note from the child’s doctor. If this evidence is not provided, the absence may be marked as unauthorise</w:t>
      </w:r>
      <w:r w:rsidRPr="00DD7948">
        <w:t>d.</w:t>
      </w:r>
    </w:p>
    <w:p w14:paraId="4C88FC24" w14:textId="77777777" w:rsidR="00506FF3" w:rsidRPr="00F36DA3" w:rsidRDefault="00506FF3" w:rsidP="002539A3">
      <w:pPr>
        <w:pStyle w:val="HeadingLevel2subheading"/>
        <w:rPr>
          <w:sz w:val="20"/>
          <w:szCs w:val="20"/>
        </w:rPr>
      </w:pPr>
      <w:r w:rsidRPr="00F36DA3">
        <w:rPr>
          <w:sz w:val="20"/>
          <w:szCs w:val="20"/>
        </w:rPr>
        <w:t>Appointments</w:t>
      </w:r>
    </w:p>
    <w:p w14:paraId="3E3DCA3E" w14:textId="2FB3259B" w:rsidR="00923BBA" w:rsidRDefault="00F143CD" w:rsidP="00CE246E">
      <w:pPr>
        <w:pStyle w:val="HeadingLevel3"/>
      </w:pPr>
      <w:r w:rsidRPr="00923BBA">
        <w:t xml:space="preserve">Medical, dental and other essential appointments </w:t>
      </w:r>
      <w:r w:rsidR="00923BBA">
        <w:t xml:space="preserve">for a </w:t>
      </w:r>
      <w:r w:rsidR="00903168">
        <w:t xml:space="preserve">child </w:t>
      </w:r>
      <w:r w:rsidRPr="00923BBA">
        <w:t xml:space="preserve">should take place outside of school hours where this is reasonably possible. </w:t>
      </w:r>
    </w:p>
    <w:p w14:paraId="63848C34" w14:textId="4B4BA02B" w:rsidR="00923BBA" w:rsidRDefault="00923BBA" w:rsidP="00CE246E">
      <w:pPr>
        <w:pStyle w:val="HeadingLevel3"/>
      </w:pPr>
      <w:r>
        <w:t xml:space="preserve">Where an appointment must take place during school time, the </w:t>
      </w:r>
      <w:r w:rsidR="00903168">
        <w:t>child</w:t>
      </w:r>
      <w:r>
        <w:t xml:space="preserve"> should attend </w:t>
      </w:r>
      <w:r w:rsidR="00B718D4">
        <w:t xml:space="preserve">the </w:t>
      </w:r>
      <w:r w:rsidR="00D40DD7">
        <w:t>School</w:t>
      </w:r>
      <w:r>
        <w:t xml:space="preserve"> for as much of the day as possible</w:t>
      </w:r>
      <w:r w:rsidR="007D5C58">
        <w:t xml:space="preserve"> and as much prior notice as possible should be given </w:t>
      </w:r>
      <w:r w:rsidR="005F597D">
        <w:t>in writing to the school office</w:t>
      </w:r>
      <w:r>
        <w:t xml:space="preserve">.  </w:t>
      </w:r>
    </w:p>
    <w:p w14:paraId="6F03A55E" w14:textId="145CD213" w:rsidR="00C35CEF" w:rsidRDefault="00B718D4" w:rsidP="00CE246E">
      <w:pPr>
        <w:pStyle w:val="HeadingLevel3"/>
      </w:pPr>
      <w:r>
        <w:t xml:space="preserve">For the time absent from the </w:t>
      </w:r>
      <w:r w:rsidR="00903168">
        <w:t>school</w:t>
      </w:r>
      <w:r>
        <w:t xml:space="preserve"> </w:t>
      </w:r>
      <w:r w:rsidR="00923BBA">
        <w:t xml:space="preserve">to be marked as an authorised, confirmation of the appointment by way of an appointment card or letter must be provided.  </w:t>
      </w:r>
    </w:p>
    <w:p w14:paraId="6B37AE3A" w14:textId="5B84C34B" w:rsidR="00107F15" w:rsidRPr="00B0503C" w:rsidRDefault="00107F15" w:rsidP="002539A3">
      <w:pPr>
        <w:pStyle w:val="HeadingLevel2subheading"/>
        <w:rPr>
          <w:sz w:val="20"/>
          <w:szCs w:val="20"/>
        </w:rPr>
      </w:pPr>
      <w:r w:rsidRPr="00B0503C">
        <w:rPr>
          <w:sz w:val="20"/>
          <w:szCs w:val="20"/>
        </w:rPr>
        <w:t>Children with Health Needs</w:t>
      </w:r>
    </w:p>
    <w:p w14:paraId="041D593E" w14:textId="4D0A9920" w:rsidR="00B0503C" w:rsidRPr="00392FFA" w:rsidRDefault="00B0503C" w:rsidP="33B9D8E1">
      <w:pPr>
        <w:pStyle w:val="HeadingLevel3"/>
      </w:pPr>
      <w:r>
        <w:t xml:space="preserve">Where illness is a clear reason for a pattern of absence, with supporting information, the </w:t>
      </w:r>
      <w:r w:rsidR="00D40DD7">
        <w:t>school</w:t>
      </w:r>
      <w:r>
        <w:t xml:space="preserve"> will consider an Individual Health Care Plan.  Parents and staff should refer to the Medical Conditions Policy for more information about medical needs, IHPs, and to children with health needs who cannot attend school</w:t>
      </w:r>
      <w:r w:rsidR="4406033C">
        <w:t xml:space="preserve"> available at: </w:t>
      </w:r>
      <w:hyperlink r:id="rId20">
        <w:r w:rsidR="4406033C" w:rsidRPr="33B9D8E1">
          <w:rPr>
            <w:rStyle w:val="Hyperlink"/>
          </w:rPr>
          <w:t xml:space="preserve">Bath and Wells Multi </w:t>
        </w:r>
        <w:r w:rsidR="00D40DD7">
          <w:rPr>
            <w:rStyle w:val="Hyperlink"/>
          </w:rPr>
          <w:t>School</w:t>
        </w:r>
        <w:r w:rsidR="4406033C" w:rsidRPr="33B9D8E1">
          <w:rPr>
            <w:rStyle w:val="Hyperlink"/>
          </w:rPr>
          <w:t xml:space="preserve"> Trust - Policies (bwmat.org)</w:t>
        </w:r>
      </w:hyperlink>
      <w:r w:rsidR="4406033C" w:rsidRPr="33B9D8E1">
        <w:t xml:space="preserve"> </w:t>
      </w:r>
    </w:p>
    <w:p w14:paraId="24A3D1DE" w14:textId="07804B11" w:rsidR="00BE217E" w:rsidRPr="00392FFA" w:rsidRDefault="004B0E2A" w:rsidP="00BE217E">
      <w:pPr>
        <w:pStyle w:val="HeadingLevel3"/>
      </w:pPr>
      <w:r>
        <w:t xml:space="preserve">Where a pupil cannot attend school because of health needs, unless it is evident at the outset that the pupil will be absent for 15 or more days, the </w:t>
      </w:r>
      <w:r w:rsidR="00D40DD7">
        <w:t>school</w:t>
      </w:r>
      <w:r>
        <w:t xml:space="preserve"> will initially follow the usual process around attendance and mark the pupil as ill for the purposes of the register. </w:t>
      </w:r>
    </w:p>
    <w:p w14:paraId="539BBF4F" w14:textId="21701DF6" w:rsidR="004B0E2A" w:rsidRPr="00392FFA" w:rsidRDefault="004B0E2A" w:rsidP="00DE3E9B">
      <w:pPr>
        <w:pStyle w:val="HeadingLevel3"/>
      </w:pPr>
      <w:bookmarkStart w:id="4" w:name="_Hlk113521227"/>
      <w:r>
        <w:t xml:space="preserve">The </w:t>
      </w:r>
      <w:r w:rsidR="005E2011">
        <w:t>school</w:t>
      </w:r>
      <w:r>
        <w:t xml:space="preserve"> will provide support to pupils who are absent from school because of illness for a period shorter than 15 days. This may include providing pupils with relevant information, curriculum materials and resources</w:t>
      </w:r>
      <w:bookmarkEnd w:id="4"/>
      <w:r>
        <w:t xml:space="preserve">. </w:t>
      </w:r>
    </w:p>
    <w:p w14:paraId="6C879545" w14:textId="41139F00" w:rsidR="001015A7" w:rsidRDefault="001015A7" w:rsidP="005D33D6">
      <w:pPr>
        <w:pStyle w:val="HeadingLevel3"/>
      </w:pPr>
      <w:r>
        <w:t xml:space="preserve">In </w:t>
      </w:r>
      <w:r w:rsidRPr="00392FFA">
        <w:t>accordance with the Department for Education’s statutory guidance</w:t>
      </w:r>
      <w:r w:rsidRPr="00392FFA">
        <w:rPr>
          <w:rStyle w:val="FootnoteReference"/>
        </w:rPr>
        <w:footnoteReference w:id="2"/>
      </w:r>
      <w:r w:rsidRPr="00392FFA">
        <w:t>, where a pupil is unable to attend school for more than 15 days due to illness:</w:t>
      </w:r>
    </w:p>
    <w:p w14:paraId="0F4B5996" w14:textId="77777777" w:rsidR="001015A7" w:rsidRPr="00392FFA" w:rsidRDefault="001015A7" w:rsidP="001015A7">
      <w:pPr>
        <w:pStyle w:val="HeadingLevel5"/>
        <w:ind w:left="2160"/>
      </w:pPr>
      <w:r>
        <w:t>the local authority should be ready to take responsibility for arranging suitable full-time education for that pupil; and</w:t>
      </w:r>
    </w:p>
    <w:p w14:paraId="58B898D9" w14:textId="77777777" w:rsidR="001015A7" w:rsidRPr="00392FFA" w:rsidRDefault="001015A7" w:rsidP="001015A7">
      <w:pPr>
        <w:pStyle w:val="HeadingLevel5"/>
        <w:ind w:left="2160"/>
      </w:pPr>
      <w:r>
        <w:t>the local authority should arrange for this provision to be in place as soon as it is clear that the absence will last for more than 15 days.</w:t>
      </w:r>
    </w:p>
    <w:p w14:paraId="28C7AD2D" w14:textId="53E159EA" w:rsidR="001015A7" w:rsidRPr="001015A7" w:rsidRDefault="001015A7" w:rsidP="001015A7">
      <w:pPr>
        <w:pStyle w:val="BodyText3"/>
        <w:ind w:left="720"/>
      </w:pPr>
      <w:r w:rsidRPr="00392FFA">
        <w:t xml:space="preserve">The </w:t>
      </w:r>
      <w:r w:rsidR="005E2011">
        <w:t xml:space="preserve">school </w:t>
      </w:r>
      <w:r w:rsidRPr="00392FFA">
        <w:t>will inform and work collaboratively with the local authority to support these responsibilities</w:t>
      </w:r>
    </w:p>
    <w:p w14:paraId="46F6B85C" w14:textId="45FADD9F" w:rsidR="003E609E" w:rsidRPr="00392FFA" w:rsidRDefault="003E609E" w:rsidP="005D33D6">
      <w:pPr>
        <w:pStyle w:val="HeadingLevel3"/>
      </w:pPr>
      <w:r>
        <w:t xml:space="preserve">Where a parent/ carer maintains that absences are regularly the result of ill-health, yet no evidence of this is provided, the </w:t>
      </w:r>
      <w:r w:rsidR="00D40DD7">
        <w:t>school</w:t>
      </w:r>
      <w:r w:rsidR="007466AB">
        <w:t xml:space="preserve"> </w:t>
      </w:r>
      <w:r>
        <w:t>may choose to not automatically authorise such absences unless there is medical evidence to do so.</w:t>
      </w:r>
    </w:p>
    <w:p w14:paraId="79EBF85D" w14:textId="48E09818" w:rsidR="00506FF3" w:rsidRPr="00F36DA3" w:rsidRDefault="00923BBA" w:rsidP="002539A3">
      <w:pPr>
        <w:pStyle w:val="HeadingLevel2subheading"/>
        <w:rPr>
          <w:sz w:val="20"/>
          <w:szCs w:val="20"/>
        </w:rPr>
      </w:pPr>
      <w:r w:rsidRPr="00F36DA3">
        <w:rPr>
          <w:sz w:val="20"/>
          <w:szCs w:val="20"/>
        </w:rPr>
        <w:t>Leave of absence (including holidays during term time)</w:t>
      </w:r>
    </w:p>
    <w:p w14:paraId="6CA3F34E" w14:textId="0C8093D0" w:rsidR="00F65DE9" w:rsidRPr="00F65DE9" w:rsidRDefault="00923BBA" w:rsidP="00CE246E">
      <w:pPr>
        <w:pStyle w:val="HeadingLevel3"/>
      </w:pPr>
      <w:r w:rsidRPr="00F65DE9">
        <w:t xml:space="preserve">Parents and carers should make every effort to avoid taking </w:t>
      </w:r>
      <w:r w:rsidR="00903168">
        <w:t xml:space="preserve">children </w:t>
      </w:r>
      <w:r w:rsidRPr="00F65DE9">
        <w:t xml:space="preserve">out of </w:t>
      </w:r>
      <w:r w:rsidR="00B718D4">
        <w:t>education</w:t>
      </w:r>
      <w:r w:rsidRPr="00F65DE9">
        <w:t xml:space="preserve"> for holidays </w:t>
      </w:r>
      <w:r w:rsidR="00F65DE9" w:rsidRPr="00F65DE9">
        <w:t xml:space="preserve">or other extended leave </w:t>
      </w:r>
      <w:r w:rsidRPr="00F65DE9">
        <w:t xml:space="preserve">during term time. </w:t>
      </w:r>
      <w:r w:rsidR="00F65DE9" w:rsidRPr="00F65DE9">
        <w:t xml:space="preserve">The </w:t>
      </w:r>
      <w:r w:rsidR="00903168">
        <w:t>Trust</w:t>
      </w:r>
      <w:r w:rsidR="00F65DE9" w:rsidRPr="00F65DE9">
        <w:t xml:space="preserve"> will only authorise a leave of absence </w:t>
      </w:r>
      <w:r w:rsidR="00B718D4">
        <w:t xml:space="preserve">during term time </w:t>
      </w:r>
      <w:r w:rsidR="00F65DE9" w:rsidRPr="00F65DE9">
        <w:t xml:space="preserve">where there are </w:t>
      </w:r>
      <w:r w:rsidR="00F65DE9" w:rsidRPr="00F65DE9">
        <w:rPr>
          <w:u w:val="single"/>
        </w:rPr>
        <w:t>exceptional</w:t>
      </w:r>
      <w:r w:rsidR="00F65DE9" w:rsidRPr="00F65DE9">
        <w:t xml:space="preserve"> circumstances. </w:t>
      </w:r>
      <w:r w:rsidR="005609A8">
        <w:t>The law does not grant parents</w:t>
      </w:r>
      <w:r w:rsidR="00CC2133">
        <w:t xml:space="preserve"> the automatic right to take their child out of school during term time. </w:t>
      </w:r>
    </w:p>
    <w:p w14:paraId="68B9EA59" w14:textId="73C360B5" w:rsidR="00F65DE9" w:rsidRPr="00903168" w:rsidRDefault="00F65DE9" w:rsidP="00CE246E">
      <w:pPr>
        <w:pStyle w:val="HeadingLevel3"/>
      </w:pPr>
      <w:r w:rsidRPr="00903168">
        <w:t xml:space="preserve">To request a leave of absence, parents/carers must make the request in advance and in writing </w:t>
      </w:r>
      <w:r w:rsidR="007D5C58" w:rsidRPr="00903168">
        <w:t xml:space="preserve">addressed to the Head Teacher </w:t>
      </w:r>
      <w:r w:rsidRPr="00903168">
        <w:t xml:space="preserve">and, wherever possible, at least 4 school weeks ahead of the planned leave. </w:t>
      </w:r>
    </w:p>
    <w:p w14:paraId="3F6051A4" w14:textId="7D79002D" w:rsidR="001569CA" w:rsidRPr="00903168" w:rsidRDefault="00923BBA" w:rsidP="00CE246E">
      <w:pPr>
        <w:pStyle w:val="HeadingLevel3"/>
      </w:pPr>
      <w:r w:rsidRPr="00903168">
        <w:t>Where a leave of absence is requested</w:t>
      </w:r>
      <w:r w:rsidR="00B718D4" w:rsidRPr="00903168">
        <w:t xml:space="preserve"> as above</w:t>
      </w:r>
      <w:r w:rsidR="00F65DE9" w:rsidRPr="00903168">
        <w:t xml:space="preserve">, </w:t>
      </w:r>
      <w:r w:rsidRPr="00903168">
        <w:t xml:space="preserve">the </w:t>
      </w:r>
      <w:r w:rsidR="00F36DA3" w:rsidRPr="00903168">
        <w:t>Head Teacher</w:t>
      </w:r>
      <w:r w:rsidR="00903168" w:rsidRPr="00903168">
        <w:t xml:space="preserve"> </w:t>
      </w:r>
      <w:r w:rsidRPr="00903168">
        <w:t>will consider the specific facts and circumstances relating to the request</w:t>
      </w:r>
      <w:r w:rsidR="00F65DE9" w:rsidRPr="00903168">
        <w:t>. The decision</w:t>
      </w:r>
      <w:r w:rsidR="001569CA" w:rsidRPr="00903168">
        <w:t>:</w:t>
      </w:r>
      <w:r w:rsidR="00F65DE9" w:rsidRPr="00903168">
        <w:t xml:space="preserve"> </w:t>
      </w:r>
    </w:p>
    <w:p w14:paraId="6D28DD56" w14:textId="69517087" w:rsidR="001569CA" w:rsidRPr="00903168" w:rsidRDefault="001569CA" w:rsidP="00E95540">
      <w:pPr>
        <w:pStyle w:val="HeadingLevel2"/>
        <w:numPr>
          <w:ilvl w:val="0"/>
          <w:numId w:val="21"/>
        </w:numPr>
      </w:pPr>
      <w:r w:rsidRPr="00903168">
        <w:t>will be confirmed in writing</w:t>
      </w:r>
    </w:p>
    <w:p w14:paraId="53C02780" w14:textId="7A785BC2" w:rsidR="001569CA" w:rsidRPr="00903168" w:rsidRDefault="00F65DE9" w:rsidP="00E95540">
      <w:pPr>
        <w:pStyle w:val="HeadingLevel2"/>
        <w:numPr>
          <w:ilvl w:val="0"/>
          <w:numId w:val="21"/>
        </w:numPr>
      </w:pPr>
      <w:r w:rsidRPr="00903168">
        <w:t xml:space="preserve">is solely at the </w:t>
      </w:r>
      <w:r w:rsidR="00903168" w:rsidRPr="00903168">
        <w:t>Headteacher’s</w:t>
      </w:r>
      <w:r w:rsidRPr="00903168">
        <w:t xml:space="preserve"> discretion</w:t>
      </w:r>
      <w:r w:rsidR="001569CA" w:rsidRPr="00903168">
        <w:t xml:space="preserve"> and</w:t>
      </w:r>
    </w:p>
    <w:p w14:paraId="0DB82BB3" w14:textId="1D7A9C98" w:rsidR="00923BBA" w:rsidRPr="00903168" w:rsidRDefault="00F65DE9" w:rsidP="00E95540">
      <w:pPr>
        <w:pStyle w:val="HeadingLevel2"/>
        <w:numPr>
          <w:ilvl w:val="0"/>
          <w:numId w:val="21"/>
        </w:numPr>
      </w:pPr>
      <w:r w:rsidRPr="00903168">
        <w:t xml:space="preserve">is final. </w:t>
      </w:r>
    </w:p>
    <w:p w14:paraId="6D712F77" w14:textId="52D2485E" w:rsidR="00966E61" w:rsidRPr="00903168" w:rsidRDefault="00966E61" w:rsidP="00CE246E">
      <w:pPr>
        <w:pStyle w:val="HeadingLevel3"/>
      </w:pPr>
      <w:r w:rsidRPr="00903168">
        <w:t xml:space="preserve">Where permission is granted, the </w:t>
      </w:r>
      <w:r w:rsidR="00F36DA3" w:rsidRPr="00903168">
        <w:t>Head Teacher</w:t>
      </w:r>
      <w:r w:rsidRPr="00903168">
        <w:t xml:space="preserve"> will c</w:t>
      </w:r>
      <w:r w:rsidR="001569CA" w:rsidRPr="00903168">
        <w:t xml:space="preserve">onfirm the number of days and dates of absence which are authorised. </w:t>
      </w:r>
    </w:p>
    <w:p w14:paraId="71ADE040" w14:textId="109146B9" w:rsidR="00433736" w:rsidRDefault="00F65DE9" w:rsidP="004A0A9C">
      <w:pPr>
        <w:pStyle w:val="HeadingLevel3"/>
      </w:pPr>
      <w:r w:rsidRPr="00F65DE9">
        <w:t>If permission is not granted and the parents/carers pro</w:t>
      </w:r>
      <w:r w:rsidR="00B718D4">
        <w:t xml:space="preserve">ceed to take their child out of </w:t>
      </w:r>
      <w:r w:rsidR="00903168">
        <w:t>school</w:t>
      </w:r>
      <w:r w:rsidRPr="00F65DE9">
        <w:t xml:space="preserve">, the absence will be marked as </w:t>
      </w:r>
      <w:r w:rsidRPr="007D1FB4">
        <w:t>unauthorised</w:t>
      </w:r>
      <w:r w:rsidR="004A0A9C">
        <w:t>. Although such absence may be unauthorised, it is better</w:t>
      </w:r>
      <w:r w:rsidR="00442BDE">
        <w:t xml:space="preserve"> that</w:t>
      </w:r>
      <w:r w:rsidR="004A0A9C">
        <w:t xml:space="preserve"> the</w:t>
      </w:r>
      <w:r w:rsidR="00C23F30">
        <w:t xml:space="preserve"> </w:t>
      </w:r>
      <w:r w:rsidR="00D40DD7">
        <w:t>school</w:t>
      </w:r>
      <w:r w:rsidR="00C23F30">
        <w:t xml:space="preserve"> </w:t>
      </w:r>
      <w:r w:rsidR="004A0A9C">
        <w:t>know</w:t>
      </w:r>
      <w:r w:rsidR="00442BDE">
        <w:t>s</w:t>
      </w:r>
      <w:r w:rsidR="004A0A9C">
        <w:t xml:space="preserve"> you</w:t>
      </w:r>
      <w:r w:rsidR="00804384">
        <w:t xml:space="preserve"> are intending to remove your child from school, and the</w:t>
      </w:r>
      <w:r w:rsidR="004A0A9C">
        <w:t xml:space="preserve"> chil</w:t>
      </w:r>
      <w:r w:rsidR="00AF7548">
        <w:t xml:space="preserve">d is safe, rather than missing. </w:t>
      </w:r>
    </w:p>
    <w:p w14:paraId="0702BB48" w14:textId="70850DC8" w:rsidR="004A0A9C" w:rsidRPr="004A0A9C" w:rsidRDefault="00AF7548" w:rsidP="004A0A9C">
      <w:pPr>
        <w:pStyle w:val="HeadingLevel3"/>
      </w:pPr>
      <w:r>
        <w:t>P</w:t>
      </w:r>
      <w:r w:rsidR="00F65DE9" w:rsidRPr="007D1FB4">
        <w:t xml:space="preserve">arents may be </w:t>
      </w:r>
      <w:r w:rsidR="001345EC">
        <w:t xml:space="preserve">issued with a penalty notice </w:t>
      </w:r>
      <w:r w:rsidR="00F65DE9" w:rsidRPr="007D1FB4">
        <w:t xml:space="preserve">or </w:t>
      </w:r>
      <w:r w:rsidR="001345EC">
        <w:t xml:space="preserve">be subject to </w:t>
      </w:r>
      <w:r w:rsidR="00F65DE9" w:rsidRPr="007D1FB4">
        <w:t>prosecution by the local authority</w:t>
      </w:r>
      <w:r w:rsidR="007D1FB4" w:rsidRPr="007D1FB4">
        <w:t xml:space="preserve"> (see section </w:t>
      </w:r>
      <w:r w:rsidR="00720377">
        <w:t>7</w:t>
      </w:r>
      <w:r w:rsidR="007D1FB4" w:rsidRPr="007D1FB4">
        <w:t xml:space="preserve"> below</w:t>
      </w:r>
      <w:r>
        <w:t xml:space="preserve"> for unauthorised absence</w:t>
      </w:r>
      <w:r w:rsidR="007D1FB4" w:rsidRPr="007D1FB4">
        <w:t>)</w:t>
      </w:r>
      <w:r w:rsidR="00433736">
        <w:t xml:space="preserve"> for unauthorised leaves of absence</w:t>
      </w:r>
      <w:r w:rsidR="00F65DE9" w:rsidRPr="007D1FB4">
        <w:t>.</w:t>
      </w:r>
      <w:r w:rsidR="00F65DE9" w:rsidRPr="00F65DE9">
        <w:t xml:space="preserve"> </w:t>
      </w:r>
    </w:p>
    <w:p w14:paraId="172F3FB2" w14:textId="77777777" w:rsidR="00506FF3" w:rsidRPr="00F36DA3" w:rsidRDefault="00506FF3" w:rsidP="002539A3">
      <w:pPr>
        <w:pStyle w:val="HeadingLevel2subheading"/>
        <w:rPr>
          <w:sz w:val="20"/>
          <w:szCs w:val="20"/>
        </w:rPr>
      </w:pPr>
      <w:r w:rsidRPr="00F36DA3">
        <w:rPr>
          <w:sz w:val="20"/>
          <w:szCs w:val="20"/>
        </w:rPr>
        <w:t>Religious observance</w:t>
      </w:r>
    </w:p>
    <w:p w14:paraId="0AAB49F6" w14:textId="4393F155" w:rsidR="00B718D4" w:rsidRDefault="00F36DA3" w:rsidP="00CE246E">
      <w:pPr>
        <w:pStyle w:val="HeadingLevel3"/>
      </w:pPr>
      <w:r>
        <w:t>We recognise</w:t>
      </w:r>
      <w:r w:rsidR="00966E61" w:rsidRPr="00966E61">
        <w:t xml:space="preserve"> that </w:t>
      </w:r>
      <w:r w:rsidR="00CA328E">
        <w:t xml:space="preserve">children </w:t>
      </w:r>
      <w:r w:rsidR="00966E61" w:rsidRPr="00966E61">
        <w:t>of certain faiths may need to participate in days of religious observance. Where</w:t>
      </w:r>
      <w:r w:rsidR="00B718D4">
        <w:t xml:space="preserve"> a day of religious observance:</w:t>
      </w:r>
    </w:p>
    <w:p w14:paraId="684121FB" w14:textId="77777777" w:rsidR="00B718D4" w:rsidRDefault="00966E61" w:rsidP="00EA0356">
      <w:pPr>
        <w:pStyle w:val="HeadingLevel3"/>
      </w:pPr>
      <w:r w:rsidRPr="00966E61">
        <w:t xml:space="preserve">falls during school time and </w:t>
      </w:r>
    </w:p>
    <w:p w14:paraId="25C17C31" w14:textId="7A23885B" w:rsidR="00B718D4" w:rsidRDefault="00966E61" w:rsidP="00EA0356">
      <w:pPr>
        <w:pStyle w:val="HeadingLevel3"/>
      </w:pPr>
      <w:r w:rsidRPr="00966E61">
        <w:t xml:space="preserve">has been exclusively set apart for religious observance by the religious body to which </w:t>
      </w:r>
      <w:r w:rsidR="00CA328E">
        <w:t>the child</w:t>
      </w:r>
      <w:r w:rsidRPr="00966E61">
        <w:t xml:space="preserve"> belongs, </w:t>
      </w:r>
    </w:p>
    <w:p w14:paraId="0AC62DC2" w14:textId="120F1ABB" w:rsidR="00F65DE9" w:rsidRPr="00966E61" w:rsidRDefault="00966E61" w:rsidP="00B11D16">
      <w:pPr>
        <w:pStyle w:val="BodyText2"/>
        <w:ind w:left="0" w:firstLine="720"/>
      </w:pPr>
      <w:r w:rsidRPr="00966E61">
        <w:t xml:space="preserve">the absence from </w:t>
      </w:r>
      <w:r w:rsidR="00CA328E">
        <w:t>school</w:t>
      </w:r>
      <w:r w:rsidR="00B718D4">
        <w:t xml:space="preserve"> </w:t>
      </w:r>
      <w:r w:rsidRPr="00966E61">
        <w:t xml:space="preserve">will be authorised. </w:t>
      </w:r>
    </w:p>
    <w:p w14:paraId="66BEE9C1" w14:textId="1812E3EE" w:rsidR="004D096B" w:rsidRDefault="00F36DA3" w:rsidP="004D096B">
      <w:pPr>
        <w:pStyle w:val="HeadingLevel3"/>
      </w:pPr>
      <w:r>
        <w:t>We ask</w:t>
      </w:r>
      <w:r w:rsidR="00966E61" w:rsidRPr="00966E61">
        <w:t xml:space="preserve"> that parents/carers notify the </w:t>
      </w:r>
      <w:r w:rsidR="00D40DD7">
        <w:t>school</w:t>
      </w:r>
      <w:r w:rsidR="00D13AA2">
        <w:t xml:space="preserve"> </w:t>
      </w:r>
      <w:r w:rsidR="00C631AB">
        <w:t>by</w:t>
      </w:r>
      <w:r w:rsidR="00966E61" w:rsidRPr="00966E61">
        <w:t xml:space="preserve"> writing</w:t>
      </w:r>
      <w:r w:rsidR="00C631AB">
        <w:t xml:space="preserve"> to </w:t>
      </w:r>
      <w:r w:rsidR="00CA328E">
        <w:t xml:space="preserve">the </w:t>
      </w:r>
      <w:r w:rsidR="00912C0A">
        <w:t xml:space="preserve">Headteacher </w:t>
      </w:r>
      <w:r w:rsidR="00966E61" w:rsidRPr="00966E61">
        <w:t xml:space="preserve">in advance where absence is required due to religious observance. </w:t>
      </w:r>
    </w:p>
    <w:p w14:paraId="59526EF1" w14:textId="6D729A68" w:rsidR="0043493E" w:rsidRPr="001E21E5" w:rsidRDefault="0043493E" w:rsidP="004D096B">
      <w:pPr>
        <w:pStyle w:val="HeadingLevel2"/>
        <w:rPr>
          <w:b/>
          <w:bCs/>
        </w:rPr>
      </w:pPr>
      <w:r w:rsidRPr="001E21E5">
        <w:rPr>
          <w:b/>
          <w:bCs/>
        </w:rPr>
        <w:t>Children Missing from Education</w:t>
      </w:r>
    </w:p>
    <w:p w14:paraId="29096E11" w14:textId="77777777" w:rsidR="0029111B" w:rsidRDefault="0029111B" w:rsidP="003D5B2E">
      <w:pPr>
        <w:pStyle w:val="HeadingLevel2"/>
        <w:numPr>
          <w:ilvl w:val="0"/>
          <w:numId w:val="0"/>
        </w:numPr>
        <w:ind w:left="720"/>
      </w:pPr>
      <w:r>
        <w:t>The school is committed to safeguarding all pupils and ensuring that no child is at risk of becoming missing from education. We recognise that children missing education are at significant risk of underachieving, being victims of harm, exploitation or radicalisation, and becoming NEET (not in education, employment or training) later in life.</w:t>
      </w:r>
    </w:p>
    <w:p w14:paraId="69D04BC1" w14:textId="0CB02B9D" w:rsidR="0029111B" w:rsidRPr="003D5B2E" w:rsidRDefault="00652C83" w:rsidP="003D5B2E">
      <w:pPr>
        <w:pStyle w:val="HeadingLevel2"/>
        <w:numPr>
          <w:ilvl w:val="0"/>
          <w:numId w:val="0"/>
        </w:numPr>
        <w:ind w:left="720"/>
        <w:rPr>
          <w:b/>
          <w:bCs/>
        </w:rPr>
      </w:pPr>
      <w:r>
        <w:rPr>
          <w:b/>
          <w:bCs/>
        </w:rPr>
        <w:t xml:space="preserve">6.8.1 </w:t>
      </w:r>
      <w:r w:rsidR="00372DF6">
        <w:rPr>
          <w:b/>
          <w:bCs/>
        </w:rPr>
        <w:t xml:space="preserve">CME </w:t>
      </w:r>
      <w:r w:rsidR="0029111B" w:rsidRPr="003D5B2E">
        <w:rPr>
          <w:b/>
          <w:bCs/>
        </w:rPr>
        <w:t>Definition</w:t>
      </w:r>
    </w:p>
    <w:p w14:paraId="404A0C86" w14:textId="7CBF181D" w:rsidR="0029111B" w:rsidRDefault="0029111B" w:rsidP="0029111B">
      <w:pPr>
        <w:pStyle w:val="HeadingLevel2"/>
        <w:numPr>
          <w:ilvl w:val="0"/>
          <w:numId w:val="0"/>
        </w:numPr>
        <w:ind w:left="720"/>
      </w:pPr>
      <w:r>
        <w:t xml:space="preserve">A child is considered to be missing from education if they are of compulsory school age and not registered at a school, not receiving suitable education otherwise (e.g. home education), </w:t>
      </w:r>
      <w:r w:rsidR="74118D24">
        <w:t>or</w:t>
      </w:r>
      <w:r>
        <w:t xml:space="preserve"> have been absent for a prolonged period without explanation.</w:t>
      </w:r>
    </w:p>
    <w:p w14:paraId="1C9693CC" w14:textId="74128027" w:rsidR="00D60F50" w:rsidRPr="003D5B2E" w:rsidRDefault="00652C83" w:rsidP="003D5B2E">
      <w:pPr>
        <w:pStyle w:val="HeadingLevel2"/>
        <w:numPr>
          <w:ilvl w:val="0"/>
          <w:numId w:val="0"/>
        </w:numPr>
        <w:ind w:left="720"/>
        <w:rPr>
          <w:b/>
          <w:bCs/>
        </w:rPr>
      </w:pPr>
      <w:r>
        <w:rPr>
          <w:b/>
          <w:bCs/>
        </w:rPr>
        <w:t xml:space="preserve">6.8.2 </w:t>
      </w:r>
      <w:r w:rsidR="00D60F50" w:rsidRPr="003D5B2E">
        <w:rPr>
          <w:b/>
          <w:bCs/>
        </w:rPr>
        <w:t>Safeguarding Integration</w:t>
      </w:r>
    </w:p>
    <w:p w14:paraId="5A825E12" w14:textId="7CFB35D8" w:rsidR="00D60F50" w:rsidRDefault="00D60F50" w:rsidP="003D5B2E">
      <w:pPr>
        <w:pStyle w:val="HeadingLevel2"/>
        <w:numPr>
          <w:ilvl w:val="0"/>
          <w:numId w:val="0"/>
        </w:numPr>
        <w:ind w:left="720"/>
      </w:pPr>
      <w:r>
        <w:t>CME concerns are treated as safeguarding matters and recorded on the school’s safeguarding system.</w:t>
      </w:r>
      <w:r w:rsidR="00372DF6">
        <w:t xml:space="preserve"> </w:t>
      </w:r>
      <w:r>
        <w:t>Attendance data is routinely cross-referenced with safeguarding indicators.</w:t>
      </w:r>
      <w:r w:rsidR="00372DF6">
        <w:t xml:space="preserve"> </w:t>
      </w:r>
      <w:r>
        <w:t>Staff are trained to recognise signs that poor attendance may indicate wider welfare concerns.</w:t>
      </w:r>
    </w:p>
    <w:p w14:paraId="565FD1D9" w14:textId="24C1C4CE" w:rsidR="00D60F50" w:rsidRPr="003D5B2E" w:rsidRDefault="00B864E6" w:rsidP="00B864E6">
      <w:pPr>
        <w:pStyle w:val="HeadingLevel2"/>
        <w:numPr>
          <w:ilvl w:val="0"/>
          <w:numId w:val="0"/>
        </w:numPr>
        <w:ind w:left="720"/>
        <w:rPr>
          <w:b/>
          <w:bCs/>
        </w:rPr>
      </w:pPr>
      <w:r>
        <w:rPr>
          <w:b/>
          <w:bCs/>
        </w:rPr>
        <w:t>6.8.3</w:t>
      </w:r>
      <w:r w:rsidR="00D60F50" w:rsidRPr="003D5B2E">
        <w:rPr>
          <w:b/>
          <w:bCs/>
        </w:rPr>
        <w:t>Partnership with the Local Authority</w:t>
      </w:r>
    </w:p>
    <w:p w14:paraId="35024E98" w14:textId="77777777" w:rsidR="00D60F50" w:rsidRDefault="00D60F50" w:rsidP="00B864E6">
      <w:pPr>
        <w:pStyle w:val="HeadingLevel2"/>
        <w:numPr>
          <w:ilvl w:val="0"/>
          <w:numId w:val="0"/>
        </w:numPr>
        <w:ind w:left="720"/>
      </w:pPr>
      <w:r>
        <w:t>The school works closely with the Local Authority to:</w:t>
      </w:r>
    </w:p>
    <w:p w14:paraId="348DF21D" w14:textId="098CA55E" w:rsidR="00D60F50" w:rsidRDefault="00D60F50" w:rsidP="003D5B2E">
      <w:pPr>
        <w:pStyle w:val="HeadingLevel2"/>
        <w:numPr>
          <w:ilvl w:val="0"/>
          <w:numId w:val="22"/>
        </w:numPr>
      </w:pPr>
      <w:r>
        <w:t>Share information about pupils at risk of CME.</w:t>
      </w:r>
    </w:p>
    <w:p w14:paraId="448E14A8" w14:textId="6BC23EEB" w:rsidR="00D60F50" w:rsidRDefault="00D60F50" w:rsidP="003D5B2E">
      <w:pPr>
        <w:pStyle w:val="HeadingLevel2"/>
        <w:numPr>
          <w:ilvl w:val="0"/>
          <w:numId w:val="22"/>
        </w:numPr>
      </w:pPr>
      <w:r>
        <w:t>Follow local CME protocols and escalation pathways.</w:t>
      </w:r>
    </w:p>
    <w:p w14:paraId="736C8B64" w14:textId="00274380" w:rsidR="00D60F50" w:rsidRDefault="00D60F50" w:rsidP="00372DF6">
      <w:pPr>
        <w:pStyle w:val="HeadingLevel2"/>
        <w:numPr>
          <w:ilvl w:val="0"/>
          <w:numId w:val="22"/>
        </w:numPr>
      </w:pPr>
      <w:r>
        <w:t>Ensure timely referrals and updates.</w:t>
      </w:r>
    </w:p>
    <w:p w14:paraId="6030DF8D" w14:textId="0C4A18B5" w:rsidR="003D5B2E" w:rsidRPr="003D5B2E" w:rsidRDefault="003D5B2E" w:rsidP="003D5B2E">
      <w:pPr>
        <w:pStyle w:val="HeadingLevel2"/>
        <w:numPr>
          <w:ilvl w:val="0"/>
          <w:numId w:val="0"/>
        </w:numPr>
        <w:rPr>
          <w:b/>
          <w:bCs/>
        </w:rPr>
      </w:pPr>
      <w:r>
        <w:rPr>
          <w:b/>
          <w:bCs/>
        </w:rPr>
        <w:t xml:space="preserve">            </w:t>
      </w:r>
      <w:r w:rsidR="00B864E6">
        <w:rPr>
          <w:b/>
          <w:bCs/>
        </w:rPr>
        <w:t>6.8.4</w:t>
      </w:r>
      <w:r>
        <w:rPr>
          <w:b/>
          <w:bCs/>
        </w:rPr>
        <w:t xml:space="preserve"> </w:t>
      </w:r>
      <w:r w:rsidRPr="003D5B2E">
        <w:rPr>
          <w:b/>
          <w:bCs/>
        </w:rPr>
        <w:t>Identification and Monitoring</w:t>
      </w:r>
    </w:p>
    <w:p w14:paraId="4DFD0973" w14:textId="2DCE9F38" w:rsidR="003D5B2E" w:rsidRDefault="003D5B2E" w:rsidP="003D5B2E">
      <w:pPr>
        <w:pStyle w:val="HeadingLevel2"/>
        <w:numPr>
          <w:ilvl w:val="0"/>
          <w:numId w:val="25"/>
        </w:numPr>
      </w:pPr>
      <w:r>
        <w:t>The school monitors attendance daily and investigates any unexplained absences immediately.</w:t>
      </w:r>
    </w:p>
    <w:p w14:paraId="7F6069D3" w14:textId="2D7E797B" w:rsidR="003D5B2E" w:rsidRDefault="003D5B2E" w:rsidP="003D5B2E">
      <w:pPr>
        <w:pStyle w:val="HeadingLevel2"/>
        <w:numPr>
          <w:ilvl w:val="0"/>
          <w:numId w:val="25"/>
        </w:numPr>
      </w:pPr>
      <w:r>
        <w:t>If a pupil is absent for five consecutive school days without contact or explanation, the school will initiate a CME concern.</w:t>
      </w:r>
    </w:p>
    <w:p w14:paraId="30C8B6D2" w14:textId="786B2793" w:rsidR="003D5B2E" w:rsidRDefault="003D5B2E" w:rsidP="003D5B2E">
      <w:pPr>
        <w:pStyle w:val="HeadingLevel2"/>
        <w:numPr>
          <w:ilvl w:val="0"/>
          <w:numId w:val="25"/>
        </w:numPr>
      </w:pPr>
      <w:r>
        <w:t>The Attendance Lead will attempt to contact parents/carers and all emergency contacts.</w:t>
      </w:r>
    </w:p>
    <w:p w14:paraId="1F1A50CF" w14:textId="13C7BFC5" w:rsidR="003D5B2E" w:rsidRDefault="003D5B2E" w:rsidP="003D5B2E">
      <w:pPr>
        <w:pStyle w:val="HeadingLevel2"/>
        <w:numPr>
          <w:ilvl w:val="0"/>
          <w:numId w:val="25"/>
        </w:numPr>
      </w:pPr>
      <w:r>
        <w:t>Home visits may be conducted to establish the child’s whereabouts and welfare.</w:t>
      </w:r>
    </w:p>
    <w:p w14:paraId="4F9AE9B8" w14:textId="24E421CC" w:rsidR="003D5B2E" w:rsidRPr="003D5B2E" w:rsidRDefault="00B864E6" w:rsidP="003D5B2E">
      <w:pPr>
        <w:pStyle w:val="HeadingLevel2"/>
        <w:numPr>
          <w:ilvl w:val="0"/>
          <w:numId w:val="0"/>
        </w:numPr>
        <w:ind w:left="720" w:hanging="720"/>
        <w:rPr>
          <w:b/>
          <w:bCs/>
        </w:rPr>
      </w:pPr>
      <w:r>
        <w:rPr>
          <w:b/>
          <w:bCs/>
        </w:rPr>
        <w:t xml:space="preserve">6.8.5 </w:t>
      </w:r>
      <w:r w:rsidR="003D5B2E" w:rsidRPr="003D5B2E">
        <w:rPr>
          <w:b/>
          <w:bCs/>
        </w:rPr>
        <w:t>Escalation Procedures</w:t>
      </w:r>
    </w:p>
    <w:p w14:paraId="05050D7E" w14:textId="77777777" w:rsidR="003D5B2E" w:rsidRDefault="003D5B2E" w:rsidP="003D5B2E">
      <w:pPr>
        <w:pStyle w:val="HeadingLevel2"/>
        <w:numPr>
          <w:ilvl w:val="0"/>
          <w:numId w:val="0"/>
        </w:numPr>
        <w:ind w:left="720" w:hanging="720"/>
      </w:pPr>
      <w:r>
        <w:t>If the child’s location remains unknown after reasonable enquiries:</w:t>
      </w:r>
    </w:p>
    <w:p w14:paraId="2DE33F7D" w14:textId="77777777" w:rsidR="003D5B2E" w:rsidRDefault="003D5B2E" w:rsidP="003D5B2E">
      <w:pPr>
        <w:pStyle w:val="HeadingLevel2"/>
        <w:numPr>
          <w:ilvl w:val="0"/>
          <w:numId w:val="0"/>
        </w:numPr>
        <w:ind w:left="720"/>
      </w:pPr>
      <w:r>
        <w:t xml:space="preserve">• </w:t>
      </w:r>
      <w:r>
        <w:tab/>
        <w:t>The Designated Safeguarding Lead (DSL) will be informed.</w:t>
      </w:r>
    </w:p>
    <w:p w14:paraId="02077867" w14:textId="77777777" w:rsidR="003D5B2E" w:rsidRDefault="003D5B2E" w:rsidP="003D5B2E">
      <w:pPr>
        <w:pStyle w:val="HeadingLevel2"/>
        <w:numPr>
          <w:ilvl w:val="0"/>
          <w:numId w:val="0"/>
        </w:numPr>
        <w:ind w:left="720"/>
      </w:pPr>
      <w:r>
        <w:t xml:space="preserve">• </w:t>
      </w:r>
      <w:r>
        <w:tab/>
        <w:t>A referral will be made to the Local Authority CME Officer.</w:t>
      </w:r>
    </w:p>
    <w:p w14:paraId="73A2C0A9" w14:textId="77777777" w:rsidR="003D5B2E" w:rsidRDefault="003D5B2E" w:rsidP="003D5B2E">
      <w:pPr>
        <w:pStyle w:val="HeadingLevel2"/>
        <w:numPr>
          <w:ilvl w:val="0"/>
          <w:numId w:val="0"/>
        </w:numPr>
        <w:ind w:left="720"/>
      </w:pPr>
      <w:r>
        <w:t xml:space="preserve">• </w:t>
      </w:r>
      <w:r>
        <w:tab/>
        <w:t>If there are safeguarding concerns, the school will also refer to Children’s Social Care and/or the police.</w:t>
      </w:r>
    </w:p>
    <w:p w14:paraId="45C60AE8" w14:textId="59491204" w:rsidR="003D5B2E" w:rsidRPr="003D5B2E" w:rsidRDefault="00B864E6" w:rsidP="00B864E6">
      <w:pPr>
        <w:pStyle w:val="HeadingLevel2"/>
        <w:numPr>
          <w:ilvl w:val="0"/>
          <w:numId w:val="0"/>
        </w:numPr>
        <w:ind w:left="720" w:hanging="720"/>
        <w:rPr>
          <w:b/>
          <w:bCs/>
        </w:rPr>
      </w:pPr>
      <w:r>
        <w:rPr>
          <w:b/>
          <w:bCs/>
        </w:rPr>
        <w:t xml:space="preserve">6.8.6 </w:t>
      </w:r>
      <w:r w:rsidR="003D5B2E" w:rsidRPr="003D5B2E">
        <w:rPr>
          <w:b/>
          <w:bCs/>
        </w:rPr>
        <w:t>Removal from Roll</w:t>
      </w:r>
    </w:p>
    <w:p w14:paraId="599D4C42" w14:textId="77777777" w:rsidR="003D5B2E" w:rsidRDefault="003D5B2E" w:rsidP="003D5B2E">
      <w:pPr>
        <w:pStyle w:val="HeadingLevel2"/>
        <w:numPr>
          <w:ilvl w:val="0"/>
          <w:numId w:val="0"/>
        </w:numPr>
        <w:ind w:left="720"/>
      </w:pPr>
      <w:r>
        <w:t>The school will only remove a pupil from roll in accordance with Regulation 8 of the Education (Pupil Registration) (England) Regulations 2006 (as amended), and only after:</w:t>
      </w:r>
    </w:p>
    <w:p w14:paraId="028361FD" w14:textId="35E60906" w:rsidR="003D5B2E" w:rsidRDefault="003D5B2E" w:rsidP="003D5B2E">
      <w:pPr>
        <w:pStyle w:val="HeadingLevel2"/>
        <w:numPr>
          <w:ilvl w:val="0"/>
          <w:numId w:val="24"/>
        </w:numPr>
      </w:pPr>
      <w:r>
        <w:t>Reasonable enquiries have been made to locate the pupil.</w:t>
      </w:r>
    </w:p>
    <w:p w14:paraId="19057F6A" w14:textId="77777777" w:rsidR="003D5B2E" w:rsidRDefault="003D5B2E" w:rsidP="003D5B2E">
      <w:pPr>
        <w:pStyle w:val="HeadingLevel2"/>
        <w:numPr>
          <w:ilvl w:val="0"/>
          <w:numId w:val="24"/>
        </w:numPr>
      </w:pPr>
      <w:r>
        <w:t>The Local Authority has been notified in writing.</w:t>
      </w:r>
    </w:p>
    <w:p w14:paraId="21478358" w14:textId="4C0FE65E" w:rsidR="003D5B2E" w:rsidRDefault="003D5B2E" w:rsidP="003D5B2E">
      <w:pPr>
        <w:pStyle w:val="HeadingLevel2"/>
        <w:numPr>
          <w:ilvl w:val="0"/>
          <w:numId w:val="24"/>
        </w:numPr>
      </w:pPr>
      <w:r>
        <w:t>A CME referral has been submitted and acknowledged.</w:t>
      </w:r>
    </w:p>
    <w:p w14:paraId="2E8809D3" w14:textId="07DE0E98" w:rsidR="00991F24" w:rsidRPr="001E21E5" w:rsidRDefault="00991F24" w:rsidP="00991F24">
      <w:pPr>
        <w:pStyle w:val="HeadingLevel2"/>
        <w:numPr>
          <w:ilvl w:val="0"/>
          <w:numId w:val="0"/>
        </w:numPr>
        <w:ind w:left="720"/>
      </w:pPr>
      <w:r w:rsidRPr="001E21E5">
        <w:t>I</w:t>
      </w:r>
      <w:r w:rsidR="005A2EF2">
        <w:t>f</w:t>
      </w:r>
      <w:r w:rsidRPr="001E21E5">
        <w:t xml:space="preserve"> no contact has been </w:t>
      </w:r>
      <w:r w:rsidR="00CC21D6" w:rsidRPr="001E21E5">
        <w:t xml:space="preserve">made with the </w:t>
      </w:r>
      <w:r w:rsidR="00D40DD7">
        <w:t>school</w:t>
      </w:r>
      <w:r w:rsidR="00D13AA2" w:rsidRPr="001E21E5">
        <w:t xml:space="preserve"> </w:t>
      </w:r>
      <w:r w:rsidR="00CC21D6" w:rsidRPr="001E21E5">
        <w:t xml:space="preserve">on the first day of </w:t>
      </w:r>
      <w:r w:rsidR="00377B46">
        <w:t>absence</w:t>
      </w:r>
      <w:r w:rsidR="00CC21D6" w:rsidRPr="001E21E5">
        <w:t xml:space="preserve"> the </w:t>
      </w:r>
      <w:r w:rsidR="00D40DD7">
        <w:t>school</w:t>
      </w:r>
      <w:r w:rsidR="00D13AA2">
        <w:t xml:space="preserve"> </w:t>
      </w:r>
      <w:r w:rsidR="00CC21D6" w:rsidRPr="001E21E5">
        <w:t>will take steps to ascertain the location of the child and their safety</w:t>
      </w:r>
      <w:r w:rsidR="00766D0C" w:rsidRPr="001E21E5">
        <w:t xml:space="preserve">. The </w:t>
      </w:r>
      <w:r w:rsidR="00D40DD7">
        <w:t>school</w:t>
      </w:r>
      <w:r w:rsidR="00766D0C" w:rsidRPr="001E21E5">
        <w:t xml:space="preserve"> will refer to Child Missing from Education section of the C</w:t>
      </w:r>
      <w:r w:rsidR="00E17057" w:rsidRPr="001E21E5">
        <w:t xml:space="preserve">hild Protection Policy and the specific </w:t>
      </w:r>
      <w:r w:rsidR="00D40DD7">
        <w:t>school</w:t>
      </w:r>
      <w:r w:rsidR="00D13AA2" w:rsidRPr="001E21E5">
        <w:t xml:space="preserve"> </w:t>
      </w:r>
      <w:r w:rsidR="00E17057" w:rsidRPr="001E21E5">
        <w:t xml:space="preserve">procedure. </w:t>
      </w:r>
    </w:p>
    <w:p w14:paraId="054BDA54" w14:textId="4012357B" w:rsidR="00E30A76" w:rsidRPr="001E21E5" w:rsidRDefault="00E30A76" w:rsidP="004D096B">
      <w:pPr>
        <w:pStyle w:val="HeadingLevel2"/>
        <w:rPr>
          <w:b/>
          <w:bCs/>
        </w:rPr>
      </w:pPr>
      <w:r w:rsidRPr="001E21E5">
        <w:rPr>
          <w:b/>
          <w:bCs/>
        </w:rPr>
        <w:t>Part-time</w:t>
      </w:r>
      <w:r w:rsidR="00F17548">
        <w:rPr>
          <w:b/>
          <w:bCs/>
        </w:rPr>
        <w:t>/Reduced</w:t>
      </w:r>
      <w:r w:rsidRPr="001E21E5">
        <w:rPr>
          <w:b/>
          <w:bCs/>
        </w:rPr>
        <w:t xml:space="preserve"> timetables</w:t>
      </w:r>
    </w:p>
    <w:p w14:paraId="16DA138E" w14:textId="326BF4C0" w:rsidR="00E36454" w:rsidRDefault="00360773" w:rsidP="00E36454">
      <w:pPr>
        <w:pStyle w:val="HeadingLevel3"/>
      </w:pPr>
      <w:bookmarkStart w:id="5" w:name="_Hlk113521380"/>
      <w:r w:rsidRPr="001E21E5">
        <w:t>Pupils are entitled to a full-time education, suitable to their age, ability and aptitude, and any special educational needs or disabilities that they may have</w:t>
      </w:r>
      <w:bookmarkEnd w:id="5"/>
      <w:r w:rsidRPr="001E21E5">
        <w:t>.</w:t>
      </w:r>
    </w:p>
    <w:p w14:paraId="0D74EB95" w14:textId="7D2C10AF" w:rsidR="00DE3E9B" w:rsidRDefault="00DE3E9B" w:rsidP="00DE3E9B">
      <w:pPr>
        <w:pStyle w:val="HeadingLevel3"/>
      </w:pPr>
      <w:r>
        <w:t>If</w:t>
      </w:r>
      <w:r w:rsidR="00755F60">
        <w:t>,</w:t>
      </w:r>
      <w:r>
        <w:t xml:space="preserve"> </w:t>
      </w:r>
      <w:r w:rsidRPr="00DE3E9B">
        <w:t>for any reason, our school is unable to provide a pupil with a full-time education due to the pupil’s needs, we will work with the pupil, parent</w:t>
      </w:r>
      <w:r w:rsidR="00AF7418">
        <w:t>/carer</w:t>
      </w:r>
      <w:r w:rsidRPr="00DE3E9B">
        <w:t xml:space="preserve"> and other agencies where appropriate, to come to a mutually convenient arrangement. Any part-time timetables will be </w:t>
      </w:r>
      <w:r w:rsidR="00755F60">
        <w:t xml:space="preserve">applied </w:t>
      </w:r>
      <w:r w:rsidRPr="00DE3E9B">
        <w:t xml:space="preserve">for the shortest amount of time possible, whilst arrangements are made to support the pupil’s return to a full-time timetable. </w:t>
      </w:r>
      <w:r w:rsidR="004D1E7B">
        <w:t xml:space="preserve">School  leaders will follow the Trust Reduced Timetables guidance which ensures that: </w:t>
      </w:r>
    </w:p>
    <w:p w14:paraId="0B7546E2" w14:textId="33243E5C" w:rsidR="004B79CC" w:rsidRPr="004B79CC" w:rsidRDefault="004B79CC" w:rsidP="004B79CC">
      <w:pPr>
        <w:pStyle w:val="BodyText3"/>
        <w:ind w:left="0"/>
      </w:pPr>
      <w:r w:rsidRPr="004B79CC">
        <w:t xml:space="preserve">• </w:t>
      </w:r>
      <w:r w:rsidRPr="004B79CC">
        <w:tab/>
      </w:r>
      <w:r>
        <w:t>P</w:t>
      </w:r>
      <w:r w:rsidRPr="004B79CC">
        <w:t>art-time timetables are exceptional and temporary.</w:t>
      </w:r>
    </w:p>
    <w:p w14:paraId="2D2CFBD5" w14:textId="5E5CAEAA" w:rsidR="004B79CC" w:rsidRPr="004B79CC" w:rsidRDefault="004B79CC" w:rsidP="004B79CC">
      <w:pPr>
        <w:pStyle w:val="BodyText3"/>
        <w:ind w:left="0"/>
      </w:pPr>
      <w:r w:rsidRPr="004B79CC">
        <w:t xml:space="preserve">• </w:t>
      </w:r>
      <w:r w:rsidRPr="004B79CC">
        <w:tab/>
        <w:t>They must be agreed in writing with parents</w:t>
      </w:r>
      <w:r w:rsidR="004D1E7B">
        <w:t xml:space="preserve"> / carers</w:t>
      </w:r>
      <w:r w:rsidRPr="004B79CC">
        <w:t xml:space="preserve"> and reviewed regularly.</w:t>
      </w:r>
    </w:p>
    <w:p w14:paraId="690531EC" w14:textId="3847404F" w:rsidR="00BC3D05" w:rsidRDefault="004B79CC" w:rsidP="004B79CC">
      <w:pPr>
        <w:pStyle w:val="BodyText3"/>
        <w:ind w:left="0"/>
      </w:pPr>
      <w:r>
        <w:t>T</w:t>
      </w:r>
      <w:r w:rsidRPr="004B79CC">
        <w:t>hey must be reported to the local authority.</w:t>
      </w:r>
    </w:p>
    <w:p w14:paraId="0F19606B" w14:textId="13BCA033" w:rsidR="000062C5" w:rsidRDefault="000062C5" w:rsidP="004B79CC">
      <w:pPr>
        <w:pStyle w:val="BodyText3"/>
        <w:ind w:left="0"/>
      </w:pPr>
      <w:r w:rsidRPr="000062C5">
        <w:t>Safeguarding considerations must be central to any decision to implement a reduced timetable. The Designated Safeguarding Lead (DSL) must be informed, and the arrangement must be risk assessed to ensure the pupil’s safety and wellbeing during any time not spent in school.</w:t>
      </w:r>
    </w:p>
    <w:p w14:paraId="72BD1B1A" w14:textId="77777777" w:rsidR="00A913B1" w:rsidRPr="00BC3D05" w:rsidRDefault="00A913B1" w:rsidP="009F0EE7">
      <w:pPr>
        <w:pStyle w:val="BodyText3"/>
        <w:ind w:left="0"/>
      </w:pPr>
    </w:p>
    <w:p w14:paraId="0575DE74" w14:textId="1BDC403A" w:rsidR="001A6019" w:rsidRPr="00881A71" w:rsidRDefault="001A6019" w:rsidP="004D096B">
      <w:pPr>
        <w:pStyle w:val="HeadingLevel2"/>
        <w:rPr>
          <w:b/>
          <w:bCs/>
        </w:rPr>
      </w:pPr>
      <w:r w:rsidRPr="00881A71">
        <w:rPr>
          <w:b/>
          <w:bCs/>
        </w:rPr>
        <w:t>Approved Educational Activity (AEA)</w:t>
      </w:r>
      <w:r w:rsidR="00662D04" w:rsidRPr="00881A71">
        <w:rPr>
          <w:b/>
          <w:bCs/>
        </w:rPr>
        <w:t xml:space="preserve"> and Alternative Provision</w:t>
      </w:r>
    </w:p>
    <w:p w14:paraId="5BD60A8B" w14:textId="66800D95" w:rsidR="00662D04" w:rsidRPr="001E21E5" w:rsidRDefault="006E2F06" w:rsidP="00662D04">
      <w:pPr>
        <w:pStyle w:val="HeadingLevel2"/>
        <w:numPr>
          <w:ilvl w:val="0"/>
          <w:numId w:val="0"/>
        </w:numPr>
        <w:ind w:left="720"/>
        <w:rPr>
          <w:highlight w:val="yellow"/>
        </w:rPr>
      </w:pPr>
      <w:r w:rsidRPr="001E21E5">
        <w:t xml:space="preserve">When pupils are attending educational activities off the school site that have been approved by the </w:t>
      </w:r>
      <w:r w:rsidR="00D40DD7">
        <w:t>school</w:t>
      </w:r>
      <w:r w:rsidRPr="001E21E5">
        <w:t>, the register will be marked to show this is the case. (See DfE 20</w:t>
      </w:r>
      <w:r w:rsidR="005D3782">
        <w:t>22</w:t>
      </w:r>
      <w:r w:rsidRPr="001E21E5">
        <w:t xml:space="preserve"> School Attendance guidance for more information.)</w:t>
      </w:r>
      <w:r w:rsidR="003C0A4D" w:rsidRPr="001E21E5">
        <w:t xml:space="preserve"> Common examples include an approved sporting ac</w:t>
      </w:r>
      <w:r w:rsidR="0030333A" w:rsidRPr="001E21E5">
        <w:t xml:space="preserve">tivity or an Alternative Education Provider. </w:t>
      </w:r>
    </w:p>
    <w:p w14:paraId="0634B78A" w14:textId="62DCD773" w:rsidR="009E1D9E" w:rsidRPr="00881A71" w:rsidRDefault="009E1D9E" w:rsidP="004D096B">
      <w:pPr>
        <w:pStyle w:val="HeadingLevel2"/>
        <w:rPr>
          <w:b/>
          <w:bCs/>
        </w:rPr>
      </w:pPr>
      <w:r w:rsidRPr="00881A71">
        <w:rPr>
          <w:b/>
          <w:bCs/>
        </w:rPr>
        <w:t>Traveller absence</w:t>
      </w:r>
    </w:p>
    <w:p w14:paraId="4BEA5715" w14:textId="2DAF8B5C" w:rsidR="00E36454" w:rsidRDefault="00D7528A" w:rsidP="00E36454">
      <w:pPr>
        <w:pStyle w:val="HeadingLevel3"/>
      </w:pPr>
      <w:r w:rsidRPr="001E21E5">
        <w:t xml:space="preserve">The </w:t>
      </w:r>
      <w:r w:rsidR="00D40DD7">
        <w:t>school</w:t>
      </w:r>
      <w:r w:rsidR="00705043" w:rsidRPr="001E21E5">
        <w:t xml:space="preserve"> </w:t>
      </w:r>
      <w:r w:rsidRPr="001E21E5">
        <w:t xml:space="preserve">will authorise the absence of a Traveller pupil of no fixed abode who is unable to attend school because they are travelling with their parent who is engaged in a trade or business of such a nature as to require him to travel from place to place. This is subject to certain limits, depending on the child’s age and number of sessions absent. The </w:t>
      </w:r>
      <w:r w:rsidR="00D40DD7">
        <w:t>school</w:t>
      </w:r>
      <w:r w:rsidR="00705043">
        <w:t xml:space="preserve"> </w:t>
      </w:r>
      <w:r w:rsidRPr="001E21E5">
        <w:t xml:space="preserve">will discuss cases individually with Traveller parents as necessary. Parents should let the </w:t>
      </w:r>
      <w:r w:rsidR="00705043">
        <w:t xml:space="preserve">the </w:t>
      </w:r>
      <w:r w:rsidR="00D40DD7">
        <w:t>school</w:t>
      </w:r>
      <w:r w:rsidR="00705043">
        <w:t xml:space="preserve"> </w:t>
      </w:r>
      <w:r w:rsidRPr="001E21E5">
        <w:t xml:space="preserve">know of their plans as far in advance as possible. Authorised Traveller absence will be recorded appropriately in the register. </w:t>
      </w:r>
    </w:p>
    <w:p w14:paraId="1E602EB5" w14:textId="58161D93" w:rsidR="00DE3E9B" w:rsidRPr="00DE3E9B" w:rsidRDefault="00D7528A" w:rsidP="00DE3E9B">
      <w:pPr>
        <w:pStyle w:val="HeadingLevel3"/>
      </w:pPr>
      <w:bookmarkStart w:id="6" w:name="_Hlk113521493"/>
      <w:r w:rsidRPr="001E21E5">
        <w:t>To help ensure continuity of education for Traveller children, the child should attend school elsewhere when their family is travelling for occupational purposes</w:t>
      </w:r>
      <w:r w:rsidR="007D4B40">
        <w:t>, i</w:t>
      </w:r>
      <w:r w:rsidRPr="001E21E5">
        <w:t xml:space="preserve">n which case the child will be dual registered at that school and this </w:t>
      </w:r>
      <w:r w:rsidR="503DCDC6">
        <w:t>school</w:t>
      </w:r>
      <w:r w:rsidRPr="001E21E5">
        <w:t>, which is their ‘main’ school</w:t>
      </w:r>
      <w:bookmarkEnd w:id="6"/>
      <w:r w:rsidRPr="001E21E5">
        <w:t>.</w:t>
      </w:r>
    </w:p>
    <w:p w14:paraId="7D701A6F" w14:textId="42989F04" w:rsidR="00DE3E9B" w:rsidRDefault="00DE3E9B" w:rsidP="00DE3E9B">
      <w:pPr>
        <w:pStyle w:val="HeadingLevel3"/>
        <w:numPr>
          <w:ilvl w:val="0"/>
          <w:numId w:val="0"/>
        </w:numPr>
        <w:ind w:left="861" w:hanging="720"/>
      </w:pPr>
      <w:r w:rsidRPr="00DE3E9B">
        <w:t>6.11.2</w:t>
      </w:r>
      <w:r w:rsidRPr="00DE3E9B">
        <w:tab/>
      </w:r>
      <w:r>
        <w:t xml:space="preserve">Children </w:t>
      </w:r>
      <w:r w:rsidRPr="00DE3E9B">
        <w:t>from Gypsy, Roma and Traveller communities whose families do not travel for occupational purposes are expected to register at school and attend as normal. They are subject to the same rules as other children in terms of the requirement to attend school regularly.</w:t>
      </w:r>
    </w:p>
    <w:p w14:paraId="5DA6D37D" w14:textId="4BCC89B9" w:rsidR="003E4C41" w:rsidRPr="001E21E5" w:rsidRDefault="003E4C41" w:rsidP="004D096B">
      <w:pPr>
        <w:pStyle w:val="HeadingLevel2"/>
        <w:rPr>
          <w:b/>
          <w:bCs/>
        </w:rPr>
      </w:pPr>
      <w:r w:rsidRPr="001E21E5">
        <w:rPr>
          <w:b/>
          <w:bCs/>
        </w:rPr>
        <w:t>Unable to attend due to exceptional circumstances</w:t>
      </w:r>
    </w:p>
    <w:p w14:paraId="20194AAD" w14:textId="14F07B72" w:rsidR="00CA2A8B" w:rsidRPr="00E36454" w:rsidRDefault="00CA2A8B" w:rsidP="00E36454">
      <w:pPr>
        <w:pStyle w:val="HeadingLevel3"/>
        <w:tabs>
          <w:tab w:val="clear" w:pos="861"/>
          <w:tab w:val="num" w:pos="1440"/>
        </w:tabs>
        <w:ind w:left="1440"/>
      </w:pPr>
      <w:r>
        <w:t xml:space="preserve">The </w:t>
      </w:r>
      <w:r w:rsidR="00D40DD7">
        <w:t>school</w:t>
      </w:r>
      <w:r>
        <w:t xml:space="preserve"> will record pupils as unable to attend due to exceptional circumstances in accordance with the DfE attendance guidance, </w:t>
      </w:r>
      <w:r w:rsidR="00FE0508">
        <w:t xml:space="preserve">if </w:t>
      </w:r>
      <w:r>
        <w:t>for instance:</w:t>
      </w:r>
    </w:p>
    <w:p w14:paraId="366B5F68" w14:textId="77777777" w:rsidR="00E36454" w:rsidRPr="00E36454" w:rsidRDefault="00CA2A8B" w:rsidP="00F431EF">
      <w:pPr>
        <w:pStyle w:val="HeadingLevel2"/>
        <w:numPr>
          <w:ilvl w:val="0"/>
          <w:numId w:val="4"/>
        </w:numPr>
        <w:rPr>
          <w:rFonts w:cs="Segoe UI"/>
          <w:szCs w:val="20"/>
        </w:rPr>
      </w:pPr>
      <w:r w:rsidRPr="001E21E5">
        <w:rPr>
          <w:szCs w:val="20"/>
        </w:rPr>
        <w:t>The school site, or part of it, is closed due to an unavoidable closur</w:t>
      </w:r>
      <w:r w:rsidR="00E36454">
        <w:rPr>
          <w:szCs w:val="20"/>
        </w:rPr>
        <w:t>e;</w:t>
      </w:r>
    </w:p>
    <w:p w14:paraId="3CFC13FA" w14:textId="24301665" w:rsidR="00E36454" w:rsidRDefault="00CA2A8B" w:rsidP="00F431EF">
      <w:pPr>
        <w:pStyle w:val="HeadingLevel2"/>
        <w:numPr>
          <w:ilvl w:val="0"/>
          <w:numId w:val="4"/>
        </w:numPr>
        <w:rPr>
          <w:rFonts w:cs="Segoe UI"/>
          <w:szCs w:val="20"/>
        </w:rPr>
      </w:pPr>
      <w:r w:rsidRPr="001E21E5">
        <w:rPr>
          <w:szCs w:val="20"/>
        </w:rPr>
        <w:t xml:space="preserve">The transport provided by the </w:t>
      </w:r>
      <w:r w:rsidR="00D40DD7">
        <w:rPr>
          <w:szCs w:val="20"/>
        </w:rPr>
        <w:t>school</w:t>
      </w:r>
      <w:r w:rsidRPr="001E21E5">
        <w:rPr>
          <w:szCs w:val="20"/>
        </w:rPr>
        <w:t xml:space="preserve"> o</w:t>
      </w:r>
      <w:r w:rsidR="008C556A">
        <w:rPr>
          <w:szCs w:val="20"/>
        </w:rPr>
        <w:t>r</w:t>
      </w:r>
      <w:r w:rsidRPr="001E21E5">
        <w:rPr>
          <w:szCs w:val="20"/>
        </w:rPr>
        <w:t xml:space="preserve"> the local authority is not available </w:t>
      </w:r>
      <w:r w:rsidR="00485A26" w:rsidRPr="001E21E5">
        <w:rPr>
          <w:rFonts w:cs="Segoe UI"/>
          <w:szCs w:val="20"/>
        </w:rPr>
        <w:t xml:space="preserve">and the pupil’s home is not within statutory walking distance. (See the DfE’s </w:t>
      </w:r>
      <w:hyperlink r:id="rId21">
        <w:r w:rsidR="00485A26" w:rsidRPr="001E21E5">
          <w:rPr>
            <w:rStyle w:val="Hyperlink"/>
            <w:rFonts w:cs="Segoe UI"/>
            <w:szCs w:val="20"/>
          </w:rPr>
          <w:t>‘Home to school travel and transport’</w:t>
        </w:r>
      </w:hyperlink>
      <w:r w:rsidR="00485A26" w:rsidRPr="001E21E5">
        <w:rPr>
          <w:rFonts w:cs="Segoe UI"/>
          <w:szCs w:val="20"/>
        </w:rPr>
        <w:t xml:space="preserve"> guidance document</w:t>
      </w:r>
      <w:r w:rsidR="00E36454">
        <w:rPr>
          <w:rFonts w:cs="Segoe UI"/>
          <w:szCs w:val="20"/>
        </w:rPr>
        <w:t>;</w:t>
      </w:r>
    </w:p>
    <w:p w14:paraId="38F5D5B8" w14:textId="41D43AF0" w:rsidR="00501619" w:rsidRPr="00E36454" w:rsidRDefault="00501619" w:rsidP="00F431EF">
      <w:pPr>
        <w:pStyle w:val="HeadingLevel2"/>
        <w:numPr>
          <w:ilvl w:val="0"/>
          <w:numId w:val="4"/>
        </w:numPr>
        <w:rPr>
          <w:rFonts w:cs="Segoe UI"/>
          <w:szCs w:val="20"/>
        </w:rPr>
      </w:pPr>
      <w:r w:rsidRPr="00E36454">
        <w:rPr>
          <w:rFonts w:cs="Segoe UI"/>
        </w:rPr>
        <w:t>A local or national emergency has resulted in widespread disruption to travel which has prevented the pupil from attending school.</w:t>
      </w:r>
    </w:p>
    <w:p w14:paraId="74F8DD60" w14:textId="5C5FAE19" w:rsidR="00FF5BFC" w:rsidRPr="001E21E5" w:rsidRDefault="00FF5BFC" w:rsidP="004D096B">
      <w:pPr>
        <w:pStyle w:val="HeadingLevel2"/>
        <w:rPr>
          <w:b/>
          <w:bCs/>
        </w:rPr>
      </w:pPr>
      <w:r w:rsidRPr="001E21E5">
        <w:rPr>
          <w:b/>
          <w:bCs/>
        </w:rPr>
        <w:t>Mental Health and Wellbeing</w:t>
      </w:r>
    </w:p>
    <w:p w14:paraId="611CFFA5" w14:textId="7C30B411" w:rsidR="003E4C41" w:rsidRPr="00205719" w:rsidRDefault="00205719" w:rsidP="003E4C41">
      <w:pPr>
        <w:pStyle w:val="HeadingLevel2"/>
        <w:numPr>
          <w:ilvl w:val="0"/>
          <w:numId w:val="0"/>
        </w:numPr>
        <w:ind w:left="720"/>
      </w:pPr>
      <w:r w:rsidRPr="00912C0A">
        <w:t xml:space="preserve">Parents who have concerns about their child’s wellbeing can contact the </w:t>
      </w:r>
      <w:r w:rsidR="00D40DD7" w:rsidRPr="00912C0A">
        <w:t>school</w:t>
      </w:r>
      <w:r w:rsidR="00DE05CC" w:rsidRPr="00912C0A">
        <w:t xml:space="preserve">’s </w:t>
      </w:r>
      <w:r w:rsidRPr="00912C0A">
        <w:t xml:space="preserve">Designated Safeguarding Lead </w:t>
      </w:r>
      <w:r w:rsidR="00912C0A" w:rsidRPr="00912C0A">
        <w:t>Mrs Maxine Mewett.</w:t>
      </w:r>
    </w:p>
    <w:p w14:paraId="060955D3" w14:textId="77777777" w:rsidR="00506FF3" w:rsidRDefault="00AE516D" w:rsidP="00AE516D">
      <w:pPr>
        <w:pStyle w:val="HeadingLevel1"/>
      </w:pPr>
      <w:r>
        <w:t>A</w:t>
      </w:r>
      <w:r w:rsidRPr="00506FF3">
        <w:t>ddressing poor attendance</w:t>
      </w:r>
      <w:r>
        <w:t xml:space="preserve"> and punctuality</w:t>
      </w:r>
    </w:p>
    <w:p w14:paraId="2DE19B01" w14:textId="5D1CF577" w:rsidR="00327E6A" w:rsidRDefault="00B130D4" w:rsidP="00CE246E">
      <w:pPr>
        <w:pStyle w:val="HeadingLevel2"/>
      </w:pPr>
      <w:r>
        <w:t xml:space="preserve">The </w:t>
      </w:r>
      <w:r w:rsidR="34E03873">
        <w:t>school</w:t>
      </w:r>
      <w:r>
        <w:t xml:space="preserve"> will </w:t>
      </w:r>
      <w:r w:rsidR="00327E6A">
        <w:t>us</w:t>
      </w:r>
      <w:r>
        <w:t>e</w:t>
      </w:r>
      <w:r w:rsidR="00327E6A">
        <w:t xml:space="preserve"> data to target attendance improvement efforts to </w:t>
      </w:r>
      <w:r>
        <w:t>the</w:t>
      </w:r>
      <w:r w:rsidR="00CA328E">
        <w:t xml:space="preserve"> children</w:t>
      </w:r>
      <w:r>
        <w:t xml:space="preserve"> or </w:t>
      </w:r>
      <w:r w:rsidR="00327E6A">
        <w:t xml:space="preserve">groups </w:t>
      </w:r>
      <w:r>
        <w:t xml:space="preserve">of </w:t>
      </w:r>
      <w:r w:rsidR="00CA328E">
        <w:t xml:space="preserve">children </w:t>
      </w:r>
      <w:r w:rsidR="00327E6A">
        <w:t>who need it most</w:t>
      </w:r>
      <w:r>
        <w:t xml:space="preserve">. In doing so, the </w:t>
      </w:r>
      <w:r w:rsidR="3DA6986E">
        <w:t>school</w:t>
      </w:r>
      <w:r w:rsidR="00CC0634">
        <w:t xml:space="preserve"> </w:t>
      </w:r>
      <w:r>
        <w:t>will:</w:t>
      </w:r>
    </w:p>
    <w:p w14:paraId="45800723" w14:textId="2F3335B0" w:rsidR="00EC21F0" w:rsidRDefault="00EC21F0" w:rsidP="00F431EF">
      <w:pPr>
        <w:pStyle w:val="HeadingLevel2"/>
        <w:numPr>
          <w:ilvl w:val="0"/>
          <w:numId w:val="3"/>
        </w:numPr>
      </w:pPr>
      <w:r>
        <w:t>monitor and analyse weekly attendance patterns</w:t>
      </w:r>
      <w:r w:rsidR="006B2644">
        <w:t>, proactively using data to identify pupils at risk of poor attendance</w:t>
      </w:r>
    </w:p>
    <w:p w14:paraId="336814BD" w14:textId="785E330C" w:rsidR="00EC21F0" w:rsidRDefault="00EC21F0" w:rsidP="00F431EF">
      <w:pPr>
        <w:pStyle w:val="HeadingLevel2"/>
        <w:numPr>
          <w:ilvl w:val="0"/>
          <w:numId w:val="3"/>
        </w:numPr>
      </w:pPr>
      <w:r>
        <w:t>provide regular attendance reports to class teachers and relevant leaders</w:t>
      </w:r>
    </w:p>
    <w:p w14:paraId="3726E61D" w14:textId="5FF44C5E" w:rsidR="00EC21F0" w:rsidRDefault="00EC21F0" w:rsidP="00F431EF">
      <w:pPr>
        <w:pStyle w:val="HeadingLevel2"/>
        <w:numPr>
          <w:ilvl w:val="0"/>
          <w:numId w:val="3"/>
        </w:numPr>
      </w:pPr>
      <w:r>
        <w:t xml:space="preserve">identify </w:t>
      </w:r>
      <w:r w:rsidR="00CA328E">
        <w:t>children</w:t>
      </w:r>
      <w:r>
        <w:t xml:space="preserve"> who need support from wider partners as soon as possible and deliver this support in a targeted manner</w:t>
      </w:r>
    </w:p>
    <w:p w14:paraId="63948E71" w14:textId="3F9E173B" w:rsidR="00EC21F0" w:rsidRDefault="00EC21F0" w:rsidP="00F431EF">
      <w:pPr>
        <w:pStyle w:val="HeadingLevel2"/>
        <w:numPr>
          <w:ilvl w:val="0"/>
          <w:numId w:val="3"/>
        </w:numPr>
      </w:pPr>
      <w:r>
        <w:t>conduct thorough analysis of half-termly, termly and ful</w:t>
      </w:r>
      <w:r w:rsidR="00756F98">
        <w:t>l</w:t>
      </w:r>
      <w:r>
        <w:t xml:space="preserve"> year data to identify patterns and trends</w:t>
      </w:r>
    </w:p>
    <w:p w14:paraId="6F1D7C37" w14:textId="0D819E6E" w:rsidR="00EC21F0" w:rsidRDefault="00EC21F0" w:rsidP="00F431EF">
      <w:pPr>
        <w:pStyle w:val="HeadingLevel2"/>
        <w:numPr>
          <w:ilvl w:val="0"/>
          <w:numId w:val="3"/>
        </w:numPr>
      </w:pPr>
      <w:r>
        <w:t xml:space="preserve">benchmark </w:t>
      </w:r>
      <w:r w:rsidR="00CA328E">
        <w:t>school</w:t>
      </w:r>
      <w:r w:rsidR="008703D9">
        <w:t xml:space="preserve"> </w:t>
      </w:r>
      <w:r>
        <w:t xml:space="preserve">attendance data </w:t>
      </w:r>
      <w:r w:rsidR="008703D9">
        <w:t xml:space="preserve">at each level </w:t>
      </w:r>
      <w:r>
        <w:t xml:space="preserve">against </w:t>
      </w:r>
      <w:r w:rsidR="00756F98">
        <w:t>Trust</w:t>
      </w:r>
      <w:r>
        <w:t xml:space="preserve">, </w:t>
      </w:r>
      <w:r w:rsidR="008703D9">
        <w:t>regional</w:t>
      </w:r>
      <w:r>
        <w:t xml:space="preserve"> and national level</w:t>
      </w:r>
    </w:p>
    <w:p w14:paraId="1B9C5497" w14:textId="28734C55" w:rsidR="00EC21F0" w:rsidRDefault="00EC21F0" w:rsidP="00F431EF">
      <w:pPr>
        <w:pStyle w:val="HeadingLevel2"/>
        <w:numPr>
          <w:ilvl w:val="0"/>
          <w:numId w:val="3"/>
        </w:numPr>
      </w:pPr>
      <w:r>
        <w:t>monitor the impact of a</w:t>
      </w:r>
      <w:r w:rsidR="118F0551">
        <w:t xml:space="preserve"> schools</w:t>
      </w:r>
      <w:r>
        <w:t xml:space="preserve"> strategies and actions to improve attendance</w:t>
      </w:r>
      <w:r w:rsidR="008703D9">
        <w:t xml:space="preserve"> on particular pupils and particular groups</w:t>
      </w:r>
    </w:p>
    <w:p w14:paraId="6A5FF3A6" w14:textId="60AA8AF5" w:rsidR="00B130D4" w:rsidRDefault="00EC21F0" w:rsidP="00F431EF">
      <w:pPr>
        <w:pStyle w:val="HeadingLevel2"/>
        <w:numPr>
          <w:ilvl w:val="0"/>
          <w:numId w:val="3"/>
        </w:numPr>
      </w:pPr>
      <w:r>
        <w:t>w</w:t>
      </w:r>
      <w:r w:rsidR="00B130D4">
        <w:t>ork with the local authority and other local partners</w:t>
      </w:r>
      <w:r w:rsidR="008703D9">
        <w:t xml:space="preserve"> to identify groups </w:t>
      </w:r>
    </w:p>
    <w:p w14:paraId="6665B624" w14:textId="5D925B90" w:rsidR="00B130D4" w:rsidRDefault="00EC21F0" w:rsidP="00F431EF">
      <w:pPr>
        <w:pStyle w:val="HeadingLevel2"/>
        <w:numPr>
          <w:ilvl w:val="0"/>
          <w:numId w:val="3"/>
        </w:numPr>
      </w:pPr>
      <w:r>
        <w:t>h</w:t>
      </w:r>
      <w:r w:rsidR="00B130D4">
        <w:t xml:space="preserve">old regular meetings with the parents or carers of </w:t>
      </w:r>
      <w:r w:rsidR="00CA328E">
        <w:t xml:space="preserve">children </w:t>
      </w:r>
      <w:r w:rsidR="00B130D4">
        <w:t xml:space="preserve">who the </w:t>
      </w:r>
      <w:r w:rsidR="00CA328E">
        <w:t xml:space="preserve">Trust </w:t>
      </w:r>
      <w:r w:rsidR="00B130D4">
        <w:t>and/or local authority consider to be vulnerable</w:t>
      </w:r>
    </w:p>
    <w:p w14:paraId="2F2E24E5" w14:textId="35983FB3" w:rsidR="00F736CD" w:rsidRPr="00A54655" w:rsidRDefault="00807020" w:rsidP="00CE246E">
      <w:pPr>
        <w:pStyle w:val="HeadingLevel2"/>
      </w:pPr>
      <w:r>
        <w:t xml:space="preserve">Our procedures for managing unexplained absences can be found </w:t>
      </w:r>
      <w:r w:rsidR="00A54655">
        <w:t>in section 6.8 above</w:t>
      </w:r>
      <w:r w:rsidR="00D901AB">
        <w:t xml:space="preserve"> (CME)</w:t>
      </w:r>
      <w:r w:rsidR="00A54655">
        <w:t xml:space="preserve"> and further information is available in the Appendices </w:t>
      </w:r>
      <w:r w:rsidR="3A3A5BD8">
        <w:t>2.</w:t>
      </w:r>
    </w:p>
    <w:p w14:paraId="184A233C" w14:textId="77777777" w:rsidR="00E553F0" w:rsidRDefault="00E13D3B" w:rsidP="00CE246E">
      <w:pPr>
        <w:pStyle w:val="HeadingLevel2"/>
      </w:pPr>
      <w:r>
        <w:t>Where absence</w:t>
      </w:r>
      <w:r w:rsidR="00E553F0">
        <w:t xml:space="preserve"> or punctuality </w:t>
      </w:r>
      <w:r>
        <w:t xml:space="preserve">is </w:t>
      </w:r>
      <w:r w:rsidR="00E553F0">
        <w:t xml:space="preserve">a </w:t>
      </w:r>
      <w:r>
        <w:t xml:space="preserve">cause for concern, </w:t>
      </w:r>
      <w:r w:rsidR="00E553F0">
        <w:t>for example because there is:</w:t>
      </w:r>
    </w:p>
    <w:p w14:paraId="6F36778E" w14:textId="30132085" w:rsidR="00E553F0" w:rsidRDefault="00671D82" w:rsidP="006F4B95">
      <w:pPr>
        <w:pStyle w:val="HeadingLevel2"/>
        <w:numPr>
          <w:ilvl w:val="0"/>
          <w:numId w:val="21"/>
        </w:numPr>
      </w:pPr>
      <w:r>
        <w:t>a pattern of unauthorised absence</w:t>
      </w:r>
    </w:p>
    <w:p w14:paraId="17957CB9" w14:textId="4D799302" w:rsidR="00671D82" w:rsidRDefault="00671D82" w:rsidP="006F4B95">
      <w:pPr>
        <w:pStyle w:val="HeadingLevel2"/>
        <w:numPr>
          <w:ilvl w:val="0"/>
          <w:numId w:val="21"/>
        </w:numPr>
      </w:pPr>
      <w:r>
        <w:t>a question over the reasons provided for a particular absence or late arrival</w:t>
      </w:r>
    </w:p>
    <w:p w14:paraId="5CDE7BAE" w14:textId="57A2C559" w:rsidR="00671D82" w:rsidRDefault="00671D82" w:rsidP="006F4B95">
      <w:pPr>
        <w:pStyle w:val="HeadingLevel2"/>
        <w:numPr>
          <w:ilvl w:val="0"/>
          <w:numId w:val="21"/>
        </w:numPr>
      </w:pPr>
      <w:r>
        <w:t xml:space="preserve">persistent </w:t>
      </w:r>
      <w:r w:rsidR="00872605">
        <w:t xml:space="preserve">absence, </w:t>
      </w:r>
      <w:r>
        <w:t>truancy</w:t>
      </w:r>
      <w:r w:rsidR="007A410B">
        <w:t xml:space="preserve"> or lateness </w:t>
      </w:r>
    </w:p>
    <w:p w14:paraId="207C42C4" w14:textId="3943AE83" w:rsidR="009D081A" w:rsidRDefault="009D081A" w:rsidP="006F4B95">
      <w:pPr>
        <w:pStyle w:val="HeadingLevel2"/>
        <w:numPr>
          <w:ilvl w:val="0"/>
          <w:numId w:val="21"/>
        </w:numPr>
      </w:pPr>
      <w:r>
        <w:t>a safeguarding concern</w:t>
      </w:r>
    </w:p>
    <w:p w14:paraId="5E3B9E12" w14:textId="5841C0E7" w:rsidR="007A7154" w:rsidRDefault="00D07E75" w:rsidP="006D30A8">
      <w:pPr>
        <w:pStyle w:val="BodyText1"/>
      </w:pPr>
      <w:r>
        <w:t xml:space="preserve">the </w:t>
      </w:r>
      <w:r w:rsidR="239289B7">
        <w:t>school</w:t>
      </w:r>
      <w:r w:rsidR="00CC0634">
        <w:t xml:space="preserve"> will</w:t>
      </w:r>
      <w:r w:rsidR="00671D82">
        <w:t xml:space="preserve"> </w:t>
      </w:r>
      <w:r w:rsidR="00E13D3B">
        <w:t>make contact</w:t>
      </w:r>
      <w:r w:rsidR="00671D82">
        <w:t xml:space="preserve"> with the parents/carers with a view</w:t>
      </w:r>
      <w:r w:rsidR="00E13D3B">
        <w:t xml:space="preserve"> to work</w:t>
      </w:r>
      <w:r w:rsidR="00671D82">
        <w:t>ing</w:t>
      </w:r>
      <w:r w:rsidR="00E13D3B">
        <w:t xml:space="preserve"> together to support improved attendance</w:t>
      </w:r>
      <w:r w:rsidR="00F01B6E">
        <w:t xml:space="preserve"> and/or punctuality</w:t>
      </w:r>
      <w:r w:rsidR="009D081A">
        <w:t>, with reference to the Trust Child Protection and Safeguarding Policy</w:t>
      </w:r>
      <w:r w:rsidR="00CC0634">
        <w:t>,</w:t>
      </w:r>
      <w:r w:rsidR="007435A0">
        <w:t xml:space="preserve"> as appropriate</w:t>
      </w:r>
      <w:r w:rsidR="00671D82">
        <w:t xml:space="preserve">. </w:t>
      </w:r>
    </w:p>
    <w:p w14:paraId="584812E4" w14:textId="1BC5ADC7" w:rsidR="00CF67E7" w:rsidRPr="00CF67E7" w:rsidRDefault="00CF67E7" w:rsidP="00CF67E7">
      <w:pPr>
        <w:pStyle w:val="HeadingLevel2"/>
      </w:pPr>
      <w:r w:rsidRPr="00CF67E7">
        <w:t>Absence will be classed as persistent where it falls below 90% across the academic year. Absence at this level is very likely to hinder educational prospects and we expect full parental co-operation and support to urgently address these cases. Intervention steps may include implementation of an attendance action plan, referral to other agencies</w:t>
      </w:r>
      <w:r w:rsidR="00732EE5">
        <w:t xml:space="preserve"> and support services</w:t>
      </w:r>
      <w:r w:rsidRPr="00CF67E7">
        <w:t xml:space="preserve"> and/or seeking to put in place a parenting contract. </w:t>
      </w:r>
    </w:p>
    <w:p w14:paraId="2813D8B1" w14:textId="73FA6686" w:rsidR="0068127B" w:rsidRDefault="00CF67E7" w:rsidP="0068127B">
      <w:pPr>
        <w:pStyle w:val="HeadingLevel2"/>
      </w:pPr>
      <w:r w:rsidRPr="00CF67E7">
        <w:t xml:space="preserve">Where out of school barriers to attendance are identified, the </w:t>
      </w:r>
      <w:r w:rsidR="59CEB653">
        <w:t>School</w:t>
      </w:r>
      <w:r w:rsidRPr="00CF67E7">
        <w:t xml:space="preserve"> will signpost and support access to any additional services.</w:t>
      </w:r>
    </w:p>
    <w:p w14:paraId="0AB393E0" w14:textId="33AF7F57" w:rsidR="00FF5BB8" w:rsidRPr="00FF5BB8" w:rsidRDefault="0018724E" w:rsidP="00FF5BB8">
      <w:pPr>
        <w:pStyle w:val="HeadingLevel2"/>
      </w:pPr>
      <w:r w:rsidRPr="7229467C">
        <w:rPr>
          <w:rFonts w:cs="Segoe UI"/>
        </w:rPr>
        <w:t xml:space="preserve">Sometimes pupils can be reluctant to attend school. </w:t>
      </w:r>
      <w:r w:rsidR="0068127B" w:rsidRPr="7229467C">
        <w:rPr>
          <w:rFonts w:cs="Segoe UI"/>
        </w:rPr>
        <w:t>Our Trust</w:t>
      </w:r>
      <w:r w:rsidRPr="7229467C">
        <w:rPr>
          <w:rFonts w:cs="Segoe UI"/>
        </w:rPr>
        <w:t xml:space="preserve"> encourage</w:t>
      </w:r>
      <w:r w:rsidR="0068127B" w:rsidRPr="7229467C">
        <w:rPr>
          <w:rFonts w:cs="Segoe UI"/>
        </w:rPr>
        <w:t>s</w:t>
      </w:r>
      <w:r w:rsidRPr="7229467C">
        <w:rPr>
          <w:rFonts w:cs="Segoe UI"/>
        </w:rPr>
        <w:t xml:space="preserve"> parents and pupils to be open and honest with </w:t>
      </w:r>
      <w:r w:rsidR="00BD3027" w:rsidRPr="7229467C">
        <w:rPr>
          <w:rFonts w:cs="Segoe UI"/>
        </w:rPr>
        <w:t xml:space="preserve">the </w:t>
      </w:r>
      <w:r w:rsidR="6DB34D76" w:rsidRPr="3BFCEAFA">
        <w:rPr>
          <w:rFonts w:cs="Segoe UI"/>
        </w:rPr>
        <w:t>School</w:t>
      </w:r>
      <w:r w:rsidRPr="7229467C">
        <w:rPr>
          <w:rFonts w:cs="Segoe UI"/>
        </w:rPr>
        <w:t xml:space="preserve"> about the reason for the pupil’s absence. If a child is reluctant to attend, it is never better to cover up their absence or for a parent to give in to pressure to let the child stay at home. This can give the impression to the child that attendance does not matter and can make things worse. </w:t>
      </w:r>
      <w:r w:rsidR="0068127B" w:rsidRPr="7229467C">
        <w:rPr>
          <w:rFonts w:cs="Segoe UI"/>
        </w:rPr>
        <w:t xml:space="preserve">The </w:t>
      </w:r>
      <w:r w:rsidR="5E04CDE1" w:rsidRPr="3BFCEAFA">
        <w:rPr>
          <w:rFonts w:cs="Segoe UI"/>
        </w:rPr>
        <w:t>School</w:t>
      </w:r>
      <w:r w:rsidRPr="7229467C">
        <w:rPr>
          <w:rFonts w:cs="Segoe UI"/>
        </w:rPr>
        <w:t xml:space="preserve"> need</w:t>
      </w:r>
      <w:r w:rsidR="0068127B" w:rsidRPr="7229467C">
        <w:rPr>
          <w:rFonts w:cs="Segoe UI"/>
        </w:rPr>
        <w:t>s</w:t>
      </w:r>
      <w:r w:rsidRPr="7229467C">
        <w:rPr>
          <w:rFonts w:cs="Segoe UI"/>
        </w:rPr>
        <w:t xml:space="preserve"> to understand the reasons why a pupil is reluctant to attend in order to be able to support pupils and parents in the best way</w:t>
      </w:r>
      <w:r w:rsidRPr="0068127B">
        <w:rPr>
          <w:rFonts w:ascii="Segoe UI" w:hAnsi="Segoe UI" w:cs="Segoe UI"/>
          <w:sz w:val="24"/>
          <w:szCs w:val="24"/>
        </w:rPr>
        <w:t xml:space="preserve">. </w:t>
      </w:r>
    </w:p>
    <w:p w14:paraId="3A36B56B" w14:textId="2E831840" w:rsidR="00FF5BB8" w:rsidRPr="0063161B" w:rsidRDefault="00871FEA" w:rsidP="00FF5BB8">
      <w:pPr>
        <w:pStyle w:val="HeadingLevel2"/>
      </w:pPr>
      <w:r w:rsidRPr="0AF3A9CE">
        <w:rPr>
          <w:rFonts w:cs="Segoe UI"/>
        </w:rPr>
        <w:t xml:space="preserve">When </w:t>
      </w:r>
      <w:r w:rsidR="0068127B" w:rsidRPr="0AF3A9CE">
        <w:rPr>
          <w:rFonts w:cs="Segoe UI"/>
        </w:rPr>
        <w:t xml:space="preserve">the </w:t>
      </w:r>
      <w:r w:rsidR="172AB878" w:rsidRPr="0AF3A9CE">
        <w:rPr>
          <w:rFonts w:cs="Segoe UI"/>
        </w:rPr>
        <w:t>School</w:t>
      </w:r>
      <w:r w:rsidRPr="0AF3A9CE">
        <w:rPr>
          <w:rFonts w:cs="Segoe UI"/>
        </w:rPr>
        <w:t xml:space="preserve"> ha</w:t>
      </w:r>
      <w:r w:rsidR="0068127B" w:rsidRPr="0AF3A9CE">
        <w:rPr>
          <w:rFonts w:cs="Segoe UI"/>
        </w:rPr>
        <w:t>s</w:t>
      </w:r>
      <w:r w:rsidRPr="0AF3A9CE">
        <w:rPr>
          <w:rFonts w:cs="Segoe UI"/>
        </w:rPr>
        <w:t xml:space="preserve"> concerns about the attendance of a pupil, </w:t>
      </w:r>
      <w:r w:rsidR="00CC0634" w:rsidRPr="0AF3A9CE">
        <w:rPr>
          <w:rFonts w:cs="Segoe UI"/>
        </w:rPr>
        <w:t xml:space="preserve">it </w:t>
      </w:r>
      <w:r w:rsidR="00153966" w:rsidRPr="0AF3A9CE">
        <w:rPr>
          <w:rFonts w:cs="Segoe UI"/>
        </w:rPr>
        <w:t>will</w:t>
      </w:r>
      <w:r w:rsidR="0068127B" w:rsidRPr="0AF3A9CE">
        <w:rPr>
          <w:rFonts w:cs="Segoe UI"/>
        </w:rPr>
        <w:t xml:space="preserve"> make every effort to</w:t>
      </w:r>
      <w:r w:rsidRPr="0AF3A9CE">
        <w:rPr>
          <w:rFonts w:cs="Segoe UI"/>
        </w:rPr>
        <w:t xml:space="preserve"> make the parent/s aware of the concerns about their child’s attendance and give them the opportunity to address this. </w:t>
      </w:r>
    </w:p>
    <w:p w14:paraId="43B46502" w14:textId="36B7E35D" w:rsidR="0063161B" w:rsidRPr="00DE3E9B" w:rsidRDefault="00372E89" w:rsidP="00DE3E9B">
      <w:pPr>
        <w:pStyle w:val="HeadingLevel2"/>
      </w:pPr>
      <w:r>
        <w:t xml:space="preserve">If parents </w:t>
      </w:r>
      <w:r w:rsidR="0063161B">
        <w:t>have failed to ensure that their child of compulsory school age is regularly attending school and wider support in accordance with this policy is not appropriate</w:t>
      </w:r>
      <w:r w:rsidR="001C4BB2">
        <w:t>,</w:t>
      </w:r>
      <w:r w:rsidR="0063161B">
        <w:t xml:space="preserve"> effective, </w:t>
      </w:r>
      <w:r w:rsidR="00A67244">
        <w:t>or has not been made use of</w:t>
      </w:r>
      <w:r w:rsidR="001C4BB2">
        <w:t xml:space="preserve">, the </w:t>
      </w:r>
      <w:r w:rsidR="00D40DD7">
        <w:t>School</w:t>
      </w:r>
      <w:r w:rsidR="0063161B">
        <w:t xml:space="preserve"> may consider issuing a penalty notice</w:t>
      </w:r>
      <w:r w:rsidR="00A67244">
        <w:t xml:space="preserve"> and legal sanctions via a referral to the local authority</w:t>
      </w:r>
      <w:r w:rsidR="0063161B">
        <w:t>. A penalty notice is a fine</w:t>
      </w:r>
      <w:r w:rsidR="001574BA">
        <w:t xml:space="preserve"> </w:t>
      </w:r>
      <w:r w:rsidR="0063161B" w:rsidRPr="006E3D4B">
        <w:t>imposed on parents</w:t>
      </w:r>
      <w:r w:rsidR="0063161B">
        <w:t xml:space="preserve"> by the local authority</w:t>
      </w:r>
      <w:r w:rsidR="0063161B" w:rsidRPr="006E3D4B">
        <w:t xml:space="preserve">. </w:t>
      </w:r>
    </w:p>
    <w:p w14:paraId="42936288" w14:textId="7500085F" w:rsidR="00871FEA" w:rsidRPr="00FF5BB8" w:rsidRDefault="00871FEA" w:rsidP="00FF5BB8">
      <w:pPr>
        <w:pStyle w:val="HeadingLevel2"/>
      </w:pPr>
      <w:r w:rsidRPr="7229467C">
        <w:rPr>
          <w:rFonts w:cs="Segoe UI"/>
        </w:rPr>
        <w:t xml:space="preserve">If </w:t>
      </w:r>
      <w:r w:rsidR="00FA18EC" w:rsidRPr="7229467C">
        <w:rPr>
          <w:rFonts w:cs="Segoe UI"/>
        </w:rPr>
        <w:t xml:space="preserve">the </w:t>
      </w:r>
      <w:r w:rsidR="00D40DD7" w:rsidRPr="7229467C">
        <w:rPr>
          <w:rFonts w:cs="Segoe UI"/>
        </w:rPr>
        <w:t>School</w:t>
      </w:r>
      <w:r w:rsidRPr="7229467C">
        <w:rPr>
          <w:rFonts w:cs="Segoe UI"/>
        </w:rPr>
        <w:t xml:space="preserve"> refers a case of poor school attendance to the Local Authority for legal sanctions, </w:t>
      </w:r>
      <w:r w:rsidR="00FA18EC" w:rsidRPr="7229467C">
        <w:rPr>
          <w:rFonts w:cs="Segoe UI"/>
        </w:rPr>
        <w:t>it will show it has</w:t>
      </w:r>
      <w:r w:rsidRPr="7229467C">
        <w:rPr>
          <w:rFonts w:cs="Segoe UI"/>
        </w:rPr>
        <w:t xml:space="preserve"> warned parent/s that they are at risk of receiving a </w:t>
      </w:r>
      <w:r w:rsidR="00D87EEC" w:rsidRPr="7229467C">
        <w:rPr>
          <w:rFonts w:cs="Segoe UI"/>
        </w:rPr>
        <w:t>p</w:t>
      </w:r>
      <w:r w:rsidRPr="7229467C">
        <w:rPr>
          <w:rFonts w:cs="Segoe UI"/>
        </w:rPr>
        <w:t xml:space="preserve">enalty </w:t>
      </w:r>
      <w:r w:rsidR="00D87EEC" w:rsidRPr="7229467C">
        <w:rPr>
          <w:rFonts w:cs="Segoe UI"/>
        </w:rPr>
        <w:t>n</w:t>
      </w:r>
      <w:r w:rsidRPr="7229467C">
        <w:rPr>
          <w:rFonts w:cs="Segoe UI"/>
        </w:rPr>
        <w:t>otice or other legal sanction</w:t>
      </w:r>
      <w:r w:rsidRPr="00FF5BB8">
        <w:rPr>
          <w:rFonts w:ascii="Segoe UI" w:hAnsi="Segoe UI" w:cs="Segoe UI"/>
          <w:sz w:val="24"/>
          <w:szCs w:val="24"/>
        </w:rPr>
        <w:t xml:space="preserve">. </w:t>
      </w:r>
    </w:p>
    <w:p w14:paraId="7DDEA745" w14:textId="59D7D2BE" w:rsidR="007D1FB4" w:rsidRDefault="005154E3" w:rsidP="00CE246E">
      <w:pPr>
        <w:pStyle w:val="HeadingLevel2"/>
      </w:pPr>
      <w:r>
        <w:t xml:space="preserve">When considering </w:t>
      </w:r>
      <w:r w:rsidR="007D1FB4">
        <w:t>whether to issue a</w:t>
      </w:r>
      <w:r>
        <w:t xml:space="preserve"> penalty notice, </w:t>
      </w:r>
      <w:r w:rsidR="00D07E75">
        <w:t xml:space="preserve">the </w:t>
      </w:r>
      <w:r w:rsidR="00D40DD7">
        <w:t>School</w:t>
      </w:r>
      <w:r w:rsidR="00D07E75">
        <w:t xml:space="preserve"> </w:t>
      </w:r>
      <w:r w:rsidR="007D1FB4">
        <w:t>will h</w:t>
      </w:r>
      <w:r w:rsidR="006E3D4B">
        <w:t>ave regard to</w:t>
      </w:r>
      <w:r w:rsidR="007D1FB4">
        <w:t>:</w:t>
      </w:r>
      <w:r w:rsidR="006E3D4B">
        <w:t xml:space="preserve"> </w:t>
      </w:r>
    </w:p>
    <w:p w14:paraId="61C40783" w14:textId="1D51857D" w:rsidR="007A410B" w:rsidRDefault="00B145B9" w:rsidP="00673000">
      <w:pPr>
        <w:pStyle w:val="HeadingLevel2"/>
        <w:numPr>
          <w:ilvl w:val="0"/>
          <w:numId w:val="21"/>
        </w:numPr>
      </w:pPr>
      <w:r>
        <w:t>s</w:t>
      </w:r>
      <w:r w:rsidR="00D34C75">
        <w:t xml:space="preserve">ection 6 of </w:t>
      </w:r>
      <w:r w:rsidR="006E3D4B">
        <w:t>the Department for Education’</w:t>
      </w:r>
      <w:r w:rsidR="005154E3">
        <w:t xml:space="preserve">s </w:t>
      </w:r>
      <w:r w:rsidR="006E3D4B">
        <w:t>guidance</w:t>
      </w:r>
      <w:r w:rsidR="00D34C75">
        <w:t xml:space="preserve">, Working together to improve school attendance: </w:t>
      </w:r>
      <w:hyperlink r:id="rId22">
        <w:r w:rsidR="00D34C75" w:rsidRPr="35142091">
          <w:rPr>
            <w:rFonts w:cstheme="minorBidi"/>
            <w:color w:val="0000FF"/>
            <w:u w:val="single"/>
          </w:rPr>
          <w:t>Working together to improve school attendance (publishing.service.gov.uk)</w:t>
        </w:r>
      </w:hyperlink>
    </w:p>
    <w:p w14:paraId="386119C3" w14:textId="7802658D" w:rsidR="007D1FB4" w:rsidRDefault="007D1FB4" w:rsidP="00673000">
      <w:pPr>
        <w:pStyle w:val="HeadingLevel2"/>
        <w:numPr>
          <w:ilvl w:val="0"/>
          <w:numId w:val="21"/>
        </w:numPr>
      </w:pPr>
      <w:r>
        <w:t xml:space="preserve">the local authority’s Code of Conduct for issuing penalty notices. </w:t>
      </w:r>
    </w:p>
    <w:p w14:paraId="00261A45" w14:textId="0B210376" w:rsidR="00506FF3" w:rsidRPr="00327E6A" w:rsidRDefault="007D1FB4" w:rsidP="00CE246E">
      <w:pPr>
        <w:pStyle w:val="HeadingLevel2"/>
        <w:rPr>
          <w:b/>
          <w:u w:val="single"/>
        </w:rPr>
      </w:pPr>
      <w:r>
        <w:t xml:space="preserve">In the event that a penalty notice is issued but is not paid within 28 days, the local authority will decide whether to proceed to prosecution. The local authority also has separate powers to prosecute parents if their child of compulsory school age fails to attend school regularly. </w:t>
      </w:r>
    </w:p>
    <w:p w14:paraId="259A10A3" w14:textId="6DCA9E1B" w:rsidR="00D7528A" w:rsidRDefault="00732EE5" w:rsidP="0061777B">
      <w:pPr>
        <w:pStyle w:val="HeadingLevel1"/>
      </w:pPr>
      <w:r>
        <w:t>Suspension</w:t>
      </w:r>
      <w:r w:rsidR="003B17FF">
        <w:t>s and Permanent Exclusions</w:t>
      </w:r>
    </w:p>
    <w:p w14:paraId="117A930A" w14:textId="5803C161" w:rsidR="00FE2AA4" w:rsidRPr="001C4BB2" w:rsidRDefault="00FE2AA4" w:rsidP="00502802">
      <w:pPr>
        <w:pStyle w:val="HeadingLevel2"/>
      </w:pPr>
      <w:r w:rsidRPr="00502802">
        <w:rPr>
          <w:rFonts w:cs="Segoe UI"/>
        </w:rPr>
        <w:t xml:space="preserve">If the </w:t>
      </w:r>
      <w:r w:rsidR="00D40DD7">
        <w:rPr>
          <w:rFonts w:cs="Segoe UI"/>
        </w:rPr>
        <w:t>school</w:t>
      </w:r>
      <w:r w:rsidR="00E76A6A" w:rsidRPr="00502802">
        <w:rPr>
          <w:rFonts w:cs="Segoe UI"/>
        </w:rPr>
        <w:t xml:space="preserve"> </w:t>
      </w:r>
      <w:r w:rsidRPr="00502802">
        <w:rPr>
          <w:rFonts w:cs="Segoe UI"/>
        </w:rPr>
        <w:t xml:space="preserve">decides to </w:t>
      </w:r>
      <w:r w:rsidR="00890B65">
        <w:rPr>
          <w:rFonts w:cs="Segoe UI"/>
        </w:rPr>
        <w:t>suspend or exclude a pupil</w:t>
      </w:r>
      <w:r w:rsidRPr="00502802">
        <w:rPr>
          <w:rFonts w:cs="Segoe UI"/>
        </w:rPr>
        <w:t xml:space="preserve">, this will be recorded </w:t>
      </w:r>
      <w:r w:rsidR="00343021">
        <w:rPr>
          <w:rFonts w:cs="Segoe UI"/>
        </w:rPr>
        <w:t xml:space="preserve">using the appropriate registration codes and the </w:t>
      </w:r>
      <w:r w:rsidR="00D40DD7">
        <w:rPr>
          <w:rFonts w:cs="Segoe UI"/>
        </w:rPr>
        <w:t>school</w:t>
      </w:r>
      <w:r w:rsidR="00D44203">
        <w:rPr>
          <w:rFonts w:cs="Segoe UI"/>
        </w:rPr>
        <w:t xml:space="preserve"> </w:t>
      </w:r>
      <w:r w:rsidR="00343021">
        <w:rPr>
          <w:rFonts w:cs="Segoe UI"/>
        </w:rPr>
        <w:t>will follow the Trust policy</w:t>
      </w:r>
      <w:r w:rsidR="00C84D3D">
        <w:rPr>
          <w:rFonts w:cs="Segoe UI"/>
        </w:rPr>
        <w:t xml:space="preserve"> available at; </w:t>
      </w:r>
      <w:hyperlink r:id="rId23">
        <w:r w:rsidR="00C84D3D" w:rsidRPr="7229467C">
          <w:rPr>
            <w:rStyle w:val="Hyperlink"/>
          </w:rPr>
          <w:t xml:space="preserve">Bath and Wells Multi </w:t>
        </w:r>
        <w:r w:rsidR="00D40DD7" w:rsidRPr="7229467C">
          <w:rPr>
            <w:rStyle w:val="Hyperlink"/>
          </w:rPr>
          <w:t>School</w:t>
        </w:r>
        <w:r w:rsidR="00C84D3D" w:rsidRPr="7229467C">
          <w:rPr>
            <w:rStyle w:val="Hyperlink"/>
          </w:rPr>
          <w:t xml:space="preserve"> Trust - Policies (bwmat.org)</w:t>
        </w:r>
      </w:hyperlink>
    </w:p>
    <w:p w14:paraId="2F2F1A0C" w14:textId="73019F3E" w:rsidR="00842917" w:rsidRDefault="0043493E" w:rsidP="00842917">
      <w:pPr>
        <w:pStyle w:val="HeadingLevel1"/>
      </w:pPr>
      <w:r>
        <w:t>Removal from Roll</w:t>
      </w:r>
    </w:p>
    <w:p w14:paraId="07E91112" w14:textId="67578C14" w:rsidR="001159B5" w:rsidRDefault="00842917" w:rsidP="001159B5">
      <w:pPr>
        <w:pStyle w:val="HeadingLevel2"/>
      </w:pPr>
      <w:r>
        <w:t xml:space="preserve">There are strict </w:t>
      </w:r>
      <w:r w:rsidR="00B65FB8">
        <w:t xml:space="preserve">legal </w:t>
      </w:r>
      <w:r>
        <w:t>ground</w:t>
      </w:r>
      <w:r w:rsidR="00D87EEC">
        <w:t>s</w:t>
      </w:r>
      <w:r>
        <w:t xml:space="preserve"> on </w:t>
      </w:r>
      <w:r w:rsidR="00231EEC">
        <w:t xml:space="preserve">as </w:t>
      </w:r>
      <w:r w:rsidR="003B2F70">
        <w:t>to when schools may remove pupils from the</w:t>
      </w:r>
      <w:r w:rsidR="00B65FB8">
        <w:t xml:space="preserve"> admissions register</w:t>
      </w:r>
      <w:r w:rsidR="00F90197">
        <w:t xml:space="preserve">, and when </w:t>
      </w:r>
      <w:r w:rsidR="001159B5">
        <w:t xml:space="preserve">the </w:t>
      </w:r>
      <w:r w:rsidR="00D40DD7">
        <w:t>School</w:t>
      </w:r>
      <w:r w:rsidR="001159B5">
        <w:t xml:space="preserve"> decides</w:t>
      </w:r>
      <w:r w:rsidR="00F90197">
        <w:t xml:space="preserve"> to delete a pupil from their admission roll </w:t>
      </w:r>
      <w:r w:rsidR="00231EEC">
        <w:t xml:space="preserve">it </w:t>
      </w:r>
      <w:r w:rsidR="00F90197">
        <w:t xml:space="preserve">must immediately notify the local </w:t>
      </w:r>
      <w:r w:rsidR="006039BB">
        <w:t xml:space="preserve">authority. </w:t>
      </w:r>
    </w:p>
    <w:p w14:paraId="55062526" w14:textId="0217B3DC" w:rsidR="00E33818" w:rsidRDefault="006039BB" w:rsidP="00E33818">
      <w:pPr>
        <w:pStyle w:val="HeadingLevel2"/>
      </w:pPr>
      <w:r>
        <w:t xml:space="preserve">If the </w:t>
      </w:r>
      <w:r w:rsidR="00D40DD7">
        <w:t>School</w:t>
      </w:r>
      <w:r>
        <w:t xml:space="preserve"> is told that a pupil is leaving to attend another school, </w:t>
      </w:r>
      <w:r w:rsidR="00A976A0">
        <w:t xml:space="preserve">staff at the school of departure will establish the pupil’s new address, the name and address of the new school and the date the pupil will start there. Once the </w:t>
      </w:r>
      <w:r w:rsidR="00D40DD7">
        <w:t>School</w:t>
      </w:r>
      <w:r w:rsidR="00A976A0">
        <w:t xml:space="preserve"> has confirmation that the child has started at the new school, </w:t>
      </w:r>
      <w:r w:rsidR="00231EEC">
        <w:t xml:space="preserve">its </w:t>
      </w:r>
      <w:r w:rsidR="00A976A0">
        <w:t>r</w:t>
      </w:r>
      <w:r w:rsidR="007127B5">
        <w:t>ecords will be updated.</w:t>
      </w:r>
    </w:p>
    <w:p w14:paraId="07758671" w14:textId="736A5E21" w:rsidR="007127B5" w:rsidRPr="00842917" w:rsidRDefault="007127B5" w:rsidP="00E33818">
      <w:pPr>
        <w:pStyle w:val="HeadingLevel2"/>
      </w:pPr>
      <w:r>
        <w:t xml:space="preserve">If a child has ‘disappeared’ from school, the </w:t>
      </w:r>
      <w:r w:rsidR="00D40DD7">
        <w:t>School</w:t>
      </w:r>
      <w:r>
        <w:t xml:space="preserve"> must refer to the Child Missing Education Policy from the local authority and the Trust’s Child Protection and Safeguarding Policy. </w:t>
      </w:r>
    </w:p>
    <w:p w14:paraId="226FE7A8" w14:textId="5D37F335" w:rsidR="0061777B" w:rsidRPr="0061777B" w:rsidRDefault="0061777B" w:rsidP="0061777B">
      <w:pPr>
        <w:pStyle w:val="HeadingLevel1"/>
      </w:pPr>
      <w:r>
        <w:t>Links to other policies</w:t>
      </w:r>
    </w:p>
    <w:p w14:paraId="20864BC0" w14:textId="62B8DD3B" w:rsidR="00E33818" w:rsidRDefault="00E33818" w:rsidP="009846BE">
      <w:pPr>
        <w:pStyle w:val="BodyText1"/>
      </w:pPr>
      <w:r>
        <w:t>This policy should be read in conjunction with the following policies</w:t>
      </w:r>
      <w:r w:rsidR="00044C0A">
        <w:t>/guidance</w:t>
      </w:r>
      <w:r>
        <w:t xml:space="preserve"> where necessary:</w:t>
      </w:r>
      <w:r>
        <w:br/>
      </w:r>
    </w:p>
    <w:p w14:paraId="07862BAA" w14:textId="77777777" w:rsidR="00E33818" w:rsidRDefault="009846BE" w:rsidP="00F431EF">
      <w:pPr>
        <w:pStyle w:val="BodyText1"/>
        <w:numPr>
          <w:ilvl w:val="0"/>
          <w:numId w:val="5"/>
        </w:numPr>
      </w:pPr>
      <w:r>
        <w:t>Reduced Timetables</w:t>
      </w:r>
    </w:p>
    <w:p w14:paraId="433317DA" w14:textId="598C756D" w:rsidR="00E33818" w:rsidRDefault="009846BE" w:rsidP="00F431EF">
      <w:pPr>
        <w:pStyle w:val="BodyText1"/>
        <w:numPr>
          <w:ilvl w:val="0"/>
          <w:numId w:val="5"/>
        </w:numPr>
      </w:pPr>
      <w:r>
        <w:t>Alternative Provision</w:t>
      </w:r>
      <w:r w:rsidR="00044C0A">
        <w:t xml:space="preserve"> Guidance for Schools</w:t>
      </w:r>
    </w:p>
    <w:p w14:paraId="48B58B7B" w14:textId="77777777" w:rsidR="00E33818" w:rsidRDefault="009846BE" w:rsidP="00F431EF">
      <w:pPr>
        <w:pStyle w:val="BodyText1"/>
        <w:numPr>
          <w:ilvl w:val="0"/>
          <w:numId w:val="5"/>
        </w:numPr>
      </w:pPr>
      <w:r>
        <w:t xml:space="preserve">Children with Medical </w:t>
      </w:r>
      <w:r w:rsidR="00662D04">
        <w:t>Needs Who Can’t Attend School</w:t>
      </w:r>
    </w:p>
    <w:p w14:paraId="404BEAD3" w14:textId="77777777" w:rsidR="007B1A27" w:rsidRDefault="00662D04" w:rsidP="00F431EF">
      <w:pPr>
        <w:pStyle w:val="BodyText1"/>
        <w:numPr>
          <w:ilvl w:val="0"/>
          <w:numId w:val="5"/>
        </w:numPr>
      </w:pPr>
      <w:r>
        <w:t>Child Protection and Safeguarding</w:t>
      </w:r>
    </w:p>
    <w:p w14:paraId="653C0E5A" w14:textId="6F4835FC" w:rsidR="009846BE" w:rsidRDefault="00662D04" w:rsidP="00F431EF">
      <w:pPr>
        <w:pStyle w:val="BodyText1"/>
        <w:numPr>
          <w:ilvl w:val="0"/>
          <w:numId w:val="5"/>
        </w:numPr>
      </w:pPr>
      <w:r>
        <w:t>Exclusions</w:t>
      </w:r>
    </w:p>
    <w:p w14:paraId="4AA311E6" w14:textId="0F63BA3D" w:rsidR="007B6AE0" w:rsidRDefault="007B6AE0" w:rsidP="00F431EF">
      <w:pPr>
        <w:pStyle w:val="BodyText1"/>
        <w:numPr>
          <w:ilvl w:val="0"/>
          <w:numId w:val="5"/>
        </w:numPr>
      </w:pPr>
      <w:r>
        <w:t xml:space="preserve">Separated parents </w:t>
      </w:r>
      <w:r w:rsidR="00A11722">
        <w:t>Guidance</w:t>
      </w:r>
    </w:p>
    <w:p w14:paraId="3C8CD3AC" w14:textId="77777777" w:rsidR="00EE7A06" w:rsidRDefault="00EE7A06" w:rsidP="009846BE">
      <w:pPr>
        <w:pStyle w:val="BodyText1"/>
        <w:ind w:left="0"/>
        <w:rPr>
          <w:b/>
          <w:bCs/>
        </w:rPr>
      </w:pPr>
    </w:p>
    <w:p w14:paraId="600D1EA2" w14:textId="7BDA5927" w:rsidR="00C74FA8" w:rsidRDefault="006F1658" w:rsidP="009846BE">
      <w:pPr>
        <w:pStyle w:val="BodyText1"/>
        <w:ind w:left="0"/>
      </w:pPr>
      <w:r w:rsidRPr="007B1A27">
        <w:rPr>
          <w:b/>
          <w:bCs/>
        </w:rPr>
        <w:t xml:space="preserve">Appendix </w:t>
      </w:r>
      <w:r w:rsidR="00C74FA8">
        <w:rPr>
          <w:b/>
          <w:bCs/>
        </w:rPr>
        <w:t>1</w:t>
      </w:r>
      <w:r>
        <w:t xml:space="preserve">– </w:t>
      </w:r>
      <w:r w:rsidR="003759A9">
        <w:t>St Nicholas</w:t>
      </w:r>
      <w:r w:rsidR="00FF56DC">
        <w:t xml:space="preserve"> Church School </w:t>
      </w:r>
      <w:r w:rsidR="00C74FA8">
        <w:t>Approach to promoting good attendance and punctuality</w:t>
      </w:r>
    </w:p>
    <w:p w14:paraId="08FC40EA" w14:textId="77777777" w:rsidR="00CA74C8" w:rsidRPr="00CA74C8" w:rsidRDefault="00CA74C8" w:rsidP="00AE516D">
      <w:pPr>
        <w:pStyle w:val="BodyText"/>
      </w:pPr>
      <w:r w:rsidRPr="00CA74C8">
        <w:t xml:space="preserve">We believe that one of the most important factors in promoting good attendance is the development of positives attitudes towards school. To this end, we strive to make our school a happy and rewarding experience for all children, and to foster positive and mutually respectful relationships with parents/carers. </w:t>
      </w:r>
    </w:p>
    <w:p w14:paraId="25C67FD0" w14:textId="77777777" w:rsidR="00CA74C8" w:rsidRPr="00CA74C8" w:rsidRDefault="00CA74C8" w:rsidP="00AE516D">
      <w:pPr>
        <w:pStyle w:val="BodyText"/>
      </w:pPr>
      <w:r w:rsidRPr="00CA74C8">
        <w:t xml:space="preserve">By promoting good attendance and punctuality we aim to: </w:t>
      </w:r>
    </w:p>
    <w:p w14:paraId="1CA351ED" w14:textId="408ABECC" w:rsidR="00CA74C8" w:rsidRPr="00CA74C8" w:rsidRDefault="00CA74C8" w:rsidP="00AE516D">
      <w:pPr>
        <w:pStyle w:val="BodyText"/>
      </w:pPr>
      <w:r w:rsidRPr="00CA74C8">
        <w:t xml:space="preserve">• Make good attendance and punctuality a priority for all those involved in the school community </w:t>
      </w:r>
    </w:p>
    <w:p w14:paraId="6FA72EEB" w14:textId="50530994" w:rsidR="00CA74C8" w:rsidRPr="00CA74C8" w:rsidRDefault="00CA74C8" w:rsidP="00AE516D">
      <w:pPr>
        <w:pStyle w:val="BodyText"/>
      </w:pPr>
      <w:r w:rsidRPr="00CA74C8">
        <w:t xml:space="preserve">• Raise our pupils’ awareness of the importance of good attendance and punctuality </w:t>
      </w:r>
    </w:p>
    <w:p w14:paraId="7978DA0F" w14:textId="2C5262DB" w:rsidR="00CA74C8" w:rsidRPr="00CA74C8" w:rsidRDefault="00CA74C8" w:rsidP="00AE516D">
      <w:pPr>
        <w:pStyle w:val="BodyText"/>
      </w:pPr>
      <w:r w:rsidRPr="00CA74C8">
        <w:t xml:space="preserve">• Provide support, advice and guidelines to parents, pupils and staff </w:t>
      </w:r>
    </w:p>
    <w:p w14:paraId="1483C844" w14:textId="1EA6A0F0" w:rsidR="00CA74C8" w:rsidRPr="00CA74C8" w:rsidRDefault="00CA74C8" w:rsidP="00AE516D">
      <w:pPr>
        <w:pStyle w:val="BodyText"/>
      </w:pPr>
      <w:r w:rsidRPr="00CA74C8">
        <w:t xml:space="preserve">• Work in partnership with parents/carers Effects of non-attendance The table below indicates how what might seem like just a few days absence can result in children missing a significant number of lessons. </w:t>
      </w:r>
    </w:p>
    <w:p w14:paraId="0A8B4163" w14:textId="6CC12174" w:rsidR="007F7998" w:rsidRDefault="007F7998" w:rsidP="00AE516D">
      <w:pPr>
        <w:pStyle w:val="BodyText"/>
      </w:pPr>
      <w:r>
        <w:rPr>
          <w:noProof/>
        </w:rPr>
        <w:drawing>
          <wp:inline distT="0" distB="0" distL="0" distR="0" wp14:anchorId="482D41AC" wp14:editId="5EDA1784">
            <wp:extent cx="5731510" cy="756285"/>
            <wp:effectExtent l="0" t="0" r="2540" b="5715"/>
            <wp:docPr id="787824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24469" name=""/>
                    <pic:cNvPicPr/>
                  </pic:nvPicPr>
                  <pic:blipFill>
                    <a:blip r:embed="rId24"/>
                    <a:stretch>
                      <a:fillRect/>
                    </a:stretch>
                  </pic:blipFill>
                  <pic:spPr>
                    <a:xfrm>
                      <a:off x="0" y="0"/>
                      <a:ext cx="5731510" cy="756285"/>
                    </a:xfrm>
                    <a:prstGeom prst="rect">
                      <a:avLst/>
                    </a:prstGeom>
                  </pic:spPr>
                </pic:pic>
              </a:graphicData>
            </a:graphic>
          </wp:inline>
        </w:drawing>
      </w:r>
    </w:p>
    <w:p w14:paraId="5025801F" w14:textId="573E4288" w:rsidR="00CA74C8" w:rsidRPr="00CA74C8" w:rsidRDefault="00CA74C8" w:rsidP="00AE516D">
      <w:pPr>
        <w:pStyle w:val="BodyText"/>
      </w:pPr>
      <w:r w:rsidRPr="00CA74C8">
        <w:t>For more information, please refer to section 2 of Working together to improve school attendance: Working together to improve school attendance - GOV.UK (www.gov.uk):</w:t>
      </w:r>
    </w:p>
    <w:p w14:paraId="248DED42" w14:textId="77777777" w:rsidR="00CA74C8" w:rsidRDefault="00CA74C8" w:rsidP="00AE516D">
      <w:pPr>
        <w:pStyle w:val="BodyText"/>
        <w:rPr>
          <w:b/>
          <w:bCs/>
        </w:rPr>
      </w:pPr>
    </w:p>
    <w:p w14:paraId="4AB7CDE6" w14:textId="77777777" w:rsidR="00851B83" w:rsidRDefault="00851B83" w:rsidP="00AE516D">
      <w:pPr>
        <w:pStyle w:val="BodyText"/>
        <w:rPr>
          <w:b/>
          <w:bCs/>
        </w:rPr>
      </w:pPr>
    </w:p>
    <w:p w14:paraId="50715C92" w14:textId="77777777" w:rsidR="00851B83" w:rsidRDefault="00851B83" w:rsidP="00AE516D">
      <w:pPr>
        <w:pStyle w:val="BodyText"/>
        <w:rPr>
          <w:b/>
          <w:bCs/>
        </w:rPr>
      </w:pPr>
    </w:p>
    <w:p w14:paraId="1D2A0DD8" w14:textId="20C7EF0A" w:rsidR="00851B83" w:rsidRDefault="00851B83" w:rsidP="00AE516D">
      <w:pPr>
        <w:pStyle w:val="BodyText"/>
        <w:rPr>
          <w:b/>
          <w:bCs/>
        </w:rPr>
      </w:pPr>
    </w:p>
    <w:p w14:paraId="77EB4895" w14:textId="754AD85B" w:rsidR="008F65AC" w:rsidRDefault="008F65AC" w:rsidP="00AE516D">
      <w:pPr>
        <w:pStyle w:val="BodyText"/>
      </w:pPr>
      <w:r w:rsidRPr="00FE05E0">
        <w:rPr>
          <w:b/>
          <w:bCs/>
        </w:rPr>
        <w:t>Appendix</w:t>
      </w:r>
      <w:r w:rsidR="00FE05E0" w:rsidRPr="00FE05E0">
        <w:rPr>
          <w:b/>
          <w:bCs/>
        </w:rPr>
        <w:t xml:space="preserve"> </w:t>
      </w:r>
      <w:r w:rsidR="003D102E">
        <w:rPr>
          <w:b/>
          <w:bCs/>
        </w:rPr>
        <w:t>2</w:t>
      </w:r>
      <w:r>
        <w:t xml:space="preserve"> – Steps for dealing with Children Missing Education</w:t>
      </w:r>
    </w:p>
    <w:p w14:paraId="0150AA45" w14:textId="07B1A2C0" w:rsidR="004631AA" w:rsidRDefault="00851B83" w:rsidP="001C4BE7">
      <w:pPr>
        <w:pStyle w:val="BodyText"/>
      </w:pPr>
      <w:r>
        <w:rPr>
          <w:noProof/>
        </w:rPr>
        <w:drawing>
          <wp:inline distT="0" distB="0" distL="0" distR="0" wp14:anchorId="44BD59AB" wp14:editId="731B2902">
            <wp:extent cx="5731510" cy="3964940"/>
            <wp:effectExtent l="0" t="0" r="2540" b="0"/>
            <wp:docPr id="1861664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64515" name=""/>
                    <pic:cNvPicPr/>
                  </pic:nvPicPr>
                  <pic:blipFill>
                    <a:blip r:embed="rId25"/>
                    <a:stretch>
                      <a:fillRect/>
                    </a:stretch>
                  </pic:blipFill>
                  <pic:spPr>
                    <a:xfrm>
                      <a:off x="0" y="0"/>
                      <a:ext cx="5731510" cy="3964940"/>
                    </a:xfrm>
                    <a:prstGeom prst="rect">
                      <a:avLst/>
                    </a:prstGeom>
                  </pic:spPr>
                </pic:pic>
              </a:graphicData>
            </a:graphic>
          </wp:inline>
        </w:drawing>
      </w:r>
    </w:p>
    <w:p w14:paraId="4B54F0D7" w14:textId="77777777" w:rsidR="004631AA" w:rsidRDefault="004631AA" w:rsidP="001C4BE7">
      <w:pPr>
        <w:pStyle w:val="BodyText"/>
      </w:pPr>
    </w:p>
    <w:p w14:paraId="1AE53F72" w14:textId="0EA0D696" w:rsidR="001C4BE7" w:rsidRDefault="001C4BE7" w:rsidP="001C4BE7">
      <w:pPr>
        <w:pStyle w:val="BodyText"/>
      </w:pPr>
      <w:r w:rsidRPr="004631AA">
        <w:rPr>
          <w:b/>
          <w:bCs/>
        </w:rPr>
        <w:t>Appendix 3</w:t>
      </w:r>
      <w:r w:rsidRPr="001C4BE7">
        <w:t xml:space="preserve"> – Examples of absence which would not be authorised </w:t>
      </w:r>
    </w:p>
    <w:p w14:paraId="43316D76" w14:textId="77777777" w:rsidR="001C4BE7" w:rsidRDefault="001C4BE7" w:rsidP="001C4BE7">
      <w:pPr>
        <w:pStyle w:val="BodyText"/>
      </w:pPr>
      <w:r w:rsidRPr="001C4BE7">
        <w:t xml:space="preserve">• Absences which have not been properly explained </w:t>
      </w:r>
    </w:p>
    <w:p w14:paraId="0E413F3E" w14:textId="36B9FB5D" w:rsidR="001C4BE7" w:rsidRDefault="001C4BE7" w:rsidP="001C4BE7">
      <w:pPr>
        <w:pStyle w:val="BodyText"/>
      </w:pPr>
      <w:r w:rsidRPr="001C4BE7">
        <w:t xml:space="preserve">• Holidays </w:t>
      </w:r>
    </w:p>
    <w:p w14:paraId="133691C7" w14:textId="77777777" w:rsidR="001C4BE7" w:rsidRDefault="001C4BE7" w:rsidP="001C4BE7">
      <w:pPr>
        <w:pStyle w:val="BodyText"/>
      </w:pPr>
      <w:r w:rsidRPr="001C4BE7">
        <w:t xml:space="preserve">• Shopping </w:t>
      </w:r>
    </w:p>
    <w:p w14:paraId="7673AC47" w14:textId="77777777" w:rsidR="0086029E" w:rsidRDefault="001C4BE7" w:rsidP="001C4BE7">
      <w:pPr>
        <w:pStyle w:val="BodyText"/>
      </w:pPr>
      <w:r w:rsidRPr="001C4BE7">
        <w:t xml:space="preserve">• Birthdays </w:t>
      </w:r>
    </w:p>
    <w:p w14:paraId="2C59B2F5" w14:textId="77777777" w:rsidR="0086029E" w:rsidRDefault="001C4BE7" w:rsidP="001C4BE7">
      <w:pPr>
        <w:pStyle w:val="BodyText"/>
      </w:pPr>
      <w:r w:rsidRPr="001C4BE7">
        <w:t xml:space="preserve">• Parental or sibling’s illness </w:t>
      </w:r>
    </w:p>
    <w:p w14:paraId="30A19F6D" w14:textId="77777777" w:rsidR="0086029E" w:rsidRDefault="001C4BE7" w:rsidP="001C4BE7">
      <w:pPr>
        <w:pStyle w:val="BodyText"/>
      </w:pPr>
      <w:r w:rsidRPr="001C4BE7">
        <w:t xml:space="preserve">• Waiting at home for something to be fixed, or a parcel to be delivered </w:t>
      </w:r>
    </w:p>
    <w:p w14:paraId="6A70B613" w14:textId="77777777" w:rsidR="0086029E" w:rsidRDefault="001C4BE7" w:rsidP="001C4BE7">
      <w:pPr>
        <w:pStyle w:val="BodyText"/>
      </w:pPr>
      <w:r w:rsidRPr="001C4BE7">
        <w:t xml:space="preserve">• Day trips </w:t>
      </w:r>
    </w:p>
    <w:p w14:paraId="5B338C02" w14:textId="77777777" w:rsidR="0086029E" w:rsidRDefault="001C4BE7" w:rsidP="001C4BE7">
      <w:pPr>
        <w:pStyle w:val="BodyText"/>
      </w:pPr>
      <w:r w:rsidRPr="001C4BE7">
        <w:t xml:space="preserve">• Family events, e.g. weddings and funerals (unless of a very close relative – parent, grandparent, sibling, aunt or uncle – only the day of the wedding / funeral would be authorised) </w:t>
      </w:r>
    </w:p>
    <w:p w14:paraId="0195E3FA" w14:textId="77777777" w:rsidR="0086029E" w:rsidRDefault="001C4BE7" w:rsidP="001C4BE7">
      <w:pPr>
        <w:pStyle w:val="BodyText"/>
      </w:pPr>
      <w:r w:rsidRPr="001C4BE7">
        <w:t xml:space="preserve">• In the case of an authorised term time leave – if a pupil is away from school longer that was agreed, the additional absence would be unauthorised </w:t>
      </w:r>
    </w:p>
    <w:p w14:paraId="397D1BD9" w14:textId="654CF46E" w:rsidR="00DE1344" w:rsidRDefault="001C4BE7" w:rsidP="001C4BE7">
      <w:pPr>
        <w:pStyle w:val="BodyText"/>
      </w:pPr>
      <w:r>
        <w:t xml:space="preserve">• Any other circumstances deemed unauthorised by the </w:t>
      </w:r>
      <w:r w:rsidR="789859FB">
        <w:t>Senior Leadership Team</w:t>
      </w:r>
    </w:p>
    <w:sectPr w:rsidR="00DE1344">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9821" w14:textId="77777777" w:rsidR="00C65817" w:rsidRDefault="00C65817" w:rsidP="007A3A53">
      <w:r>
        <w:separator/>
      </w:r>
    </w:p>
  </w:endnote>
  <w:endnote w:type="continuationSeparator" w:id="0">
    <w:p w14:paraId="5C228871" w14:textId="77777777" w:rsidR="00C65817" w:rsidRDefault="00C65817" w:rsidP="007A3A53">
      <w:r>
        <w:continuationSeparator/>
      </w:r>
    </w:p>
  </w:endnote>
  <w:endnote w:type="continuationNotice" w:id="1">
    <w:p w14:paraId="2E85E8E1" w14:textId="77777777" w:rsidR="00C65817" w:rsidRDefault="00C65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ebe199c0-10bf-4cc2-b977-9d82"/>
  <w:p w14:paraId="4492E669" w14:textId="26A96F88" w:rsidR="00FB7027" w:rsidRDefault="00FB7027">
    <w:pPr>
      <w:pStyle w:val="DocID"/>
    </w:pPr>
    <w:r>
      <w:fldChar w:fldCharType="begin"/>
    </w:r>
    <w:r>
      <w:instrText xml:space="preserve">  DOCPROPERTY "CUS_DocIDChunk0" </w:instrText>
    </w:r>
    <w:r>
      <w:fldChar w:fldCharType="separate"/>
    </w:r>
    <w:r w:rsidR="009F5C22">
      <w:t>LEGAL\56555936v1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50856fec-1eba-4ab4-94d9-bc19"/>
  <w:p w14:paraId="13D72305" w14:textId="253F7715" w:rsidR="00FB7027" w:rsidRDefault="00FB7027">
    <w:pPr>
      <w:pStyle w:val="DocID"/>
    </w:pPr>
    <w:r>
      <w:fldChar w:fldCharType="begin"/>
    </w:r>
    <w:r>
      <w:instrText xml:space="preserve">  DOCPROPERTY "CUS_DocIDChunk0" </w:instrText>
    </w:r>
    <w:r>
      <w:fldChar w:fldCharType="separate"/>
    </w:r>
    <w:r w:rsidR="009F5C22">
      <w:t>LEGAL\56555936v1</w:t>
    </w:r>
    <w:r>
      <w:fldChar w:fldCharType="end"/>
    </w:r>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iDocIDField22e8528b-82f7-462e-9fc1-a3d8"/>
  <w:p w14:paraId="0C783FFB" w14:textId="2EAC4AFB" w:rsidR="00FB7027" w:rsidRDefault="00FB7027">
    <w:pPr>
      <w:pStyle w:val="DocID"/>
    </w:pPr>
    <w:r>
      <w:fldChar w:fldCharType="begin"/>
    </w:r>
    <w:r>
      <w:instrText xml:space="preserve">  DOCPROPERTY "CUS_DocIDChunk0" </w:instrText>
    </w:r>
    <w:r>
      <w:fldChar w:fldCharType="separate"/>
    </w:r>
    <w:r w:rsidR="009F5C22">
      <w:t>LEGAL\56555936v1</w:t>
    </w:r>
    <w:r>
      <w:fldChar w:fldCharType="end"/>
    </w:r>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A516" w14:textId="459F9498" w:rsidR="00FB7027" w:rsidRDefault="009F3941">
    <w:pPr>
      <w:pStyle w:val="DocID"/>
    </w:pPr>
    <w:r>
      <w:rPr>
        <w:noProof/>
        <w:color w:val="4F81BD" w:themeColor="accent1"/>
      </w:rPr>
      <mc:AlternateContent>
        <mc:Choice Requires="wps">
          <w:drawing>
            <wp:anchor distT="0" distB="0" distL="114300" distR="114300" simplePos="0" relativeHeight="251658240" behindDoc="0" locked="0" layoutInCell="1" allowOverlap="1" wp14:anchorId="16146B0E" wp14:editId="285BB7C7">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rto="http://schemas.microsoft.com/office/word/2006/arto" xmlns:a="http://schemas.openxmlformats.org/drawingml/2006/main">
          <w:pict w14:anchorId="3ABAC5BC">
            <v:rect id="Rectangle 77"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938953 [1614]" strokeweight="1.25pt" w14:anchorId="0D79B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rPr>
      <w:t xml:space="preserve">pg. </w:t>
    </w:r>
    <w:r>
      <w:rPr>
        <w:rFonts w:asciiTheme="minorHAnsi" w:eastAsiaTheme="minorEastAsia" w:hAnsiTheme="minorHAnsi" w:cstheme="minorBidi"/>
        <w:color w:val="4F81BD" w:themeColor="accent1"/>
        <w:sz w:val="20"/>
      </w:rPr>
      <w:fldChar w:fldCharType="begin"/>
    </w:r>
    <w:r>
      <w:rPr>
        <w:color w:val="4F81BD" w:themeColor="accent1"/>
        <w:sz w:val="20"/>
      </w:rPr>
      <w:instrText xml:space="preserve"> PAGE    \* MERGEFORMAT </w:instrText>
    </w:r>
    <w:r>
      <w:rPr>
        <w:rFonts w:asciiTheme="minorHAnsi" w:eastAsiaTheme="minorEastAsia" w:hAnsiTheme="minorHAnsi" w:cstheme="minorBidi"/>
        <w:color w:val="4F81BD" w:themeColor="accent1"/>
        <w:sz w:val="20"/>
      </w:rPr>
      <w:fldChar w:fldCharType="separate"/>
    </w:r>
    <w:r>
      <w:rPr>
        <w:rFonts w:asciiTheme="majorHAnsi" w:eastAsiaTheme="majorEastAsia" w:hAnsiTheme="majorHAnsi" w:cstheme="majorBidi"/>
        <w:noProof/>
        <w:color w:val="4F81BD" w:themeColor="accent1"/>
        <w:sz w:val="20"/>
      </w:rPr>
      <w:t>2</w:t>
    </w:r>
    <w:r>
      <w:rPr>
        <w:rFonts w:asciiTheme="majorHAnsi" w:eastAsiaTheme="majorEastAsia" w:hAnsiTheme="majorHAnsi" w:cstheme="majorBidi"/>
        <w:noProof/>
        <w:color w:val="4F81BD" w:themeColor="accent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8A379" w14:textId="77777777" w:rsidR="00C65817" w:rsidRDefault="00C65817" w:rsidP="007A3A53">
      <w:r>
        <w:separator/>
      </w:r>
    </w:p>
  </w:footnote>
  <w:footnote w:type="continuationSeparator" w:id="0">
    <w:p w14:paraId="24316C90" w14:textId="77777777" w:rsidR="00C65817" w:rsidRDefault="00C65817" w:rsidP="007A3A53">
      <w:r>
        <w:continuationSeparator/>
      </w:r>
    </w:p>
  </w:footnote>
  <w:footnote w:type="continuationNotice" w:id="1">
    <w:p w14:paraId="0BE30954" w14:textId="77777777" w:rsidR="00C65817" w:rsidRDefault="00C65817"/>
  </w:footnote>
  <w:footnote w:id="2">
    <w:p w14:paraId="452D6B83" w14:textId="35516D0C" w:rsidR="001015A7" w:rsidRPr="00BB59B6" w:rsidRDefault="001015A7" w:rsidP="001015A7">
      <w:pPr>
        <w:pStyle w:val="FootnoteText"/>
        <w:rPr>
          <w:i/>
          <w:iCs/>
          <w:sz w:val="18"/>
          <w:szCs w:val="18"/>
        </w:rPr>
      </w:pPr>
      <w:r>
        <w:rPr>
          <w:rStyle w:val="FootnoteReference"/>
        </w:rPr>
        <w:footnoteRef/>
      </w:r>
      <w:r>
        <w:t xml:space="preserve"> </w:t>
      </w:r>
      <w:hyperlink r:id="rId1" w:history="1">
        <w:r w:rsidR="009F3941" w:rsidRPr="009F3941">
          <w:rPr>
            <w:color w:val="0000FF"/>
            <w:u w:val="single"/>
          </w:rPr>
          <w:t>Education for children with health needs who cannot attend school - GOV.UK</w:t>
        </w:r>
      </w:hyperlink>
      <w:r w:rsidR="009F3941">
        <w:t xml:space="preserve"> </w:t>
      </w:r>
      <w:r w:rsidRPr="00BB59B6">
        <w:rPr>
          <w:i/>
          <w:iCs/>
          <w:sz w:val="18"/>
          <w:szCs w:val="18"/>
        </w:rPr>
        <w:t>(</w:t>
      </w:r>
      <w:r w:rsidR="009F3941">
        <w:rPr>
          <w:i/>
          <w:iCs/>
          <w:sz w:val="18"/>
          <w:szCs w:val="18"/>
        </w:rPr>
        <w:t>Updated Dec 2023</w:t>
      </w:r>
      <w:r w:rsidRPr="00BB59B6">
        <w:rPr>
          <w:i/>
          <w:iCs/>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hybridMultilevel"/>
    <w:tmpl w:val="4984BAA2"/>
    <w:lvl w:ilvl="0" w:tplc="22EE8A1C">
      <w:start w:val="1"/>
      <w:numFmt w:val="bullet"/>
      <w:pStyle w:val="Bullet1"/>
      <w:lvlText w:val=""/>
      <w:lvlJc w:val="left"/>
      <w:pPr>
        <w:tabs>
          <w:tab w:val="num" w:pos="720"/>
        </w:tabs>
        <w:ind w:left="720" w:hanging="720"/>
      </w:pPr>
      <w:rPr>
        <w:rFonts w:ascii="Symbol" w:hAnsi="Symbol" w:hint="default"/>
        <w:color w:val="auto"/>
      </w:rPr>
    </w:lvl>
    <w:lvl w:ilvl="1" w:tplc="CC6CD126">
      <w:start w:val="1"/>
      <w:numFmt w:val="bullet"/>
      <w:pStyle w:val="Bullet2"/>
      <w:lvlText w:val=""/>
      <w:lvlJc w:val="left"/>
      <w:pPr>
        <w:tabs>
          <w:tab w:val="num" w:pos="1440"/>
        </w:tabs>
        <w:ind w:left="1440" w:hanging="720"/>
      </w:pPr>
      <w:rPr>
        <w:rFonts w:ascii="Symbol" w:hAnsi="Symbol" w:hint="default"/>
        <w:color w:val="auto"/>
      </w:rPr>
    </w:lvl>
    <w:lvl w:ilvl="2" w:tplc="4360451A">
      <w:start w:val="1"/>
      <w:numFmt w:val="bullet"/>
      <w:pStyle w:val="Bullet3"/>
      <w:lvlText w:val=""/>
      <w:lvlJc w:val="left"/>
      <w:pPr>
        <w:tabs>
          <w:tab w:val="num" w:pos="2160"/>
        </w:tabs>
        <w:ind w:left="2160" w:hanging="720"/>
      </w:pPr>
      <w:rPr>
        <w:rFonts w:ascii="Symbol" w:hAnsi="Symbol" w:hint="default"/>
        <w:color w:val="auto"/>
      </w:rPr>
    </w:lvl>
    <w:lvl w:ilvl="3" w:tplc="52D64FB6">
      <w:start w:val="1"/>
      <w:numFmt w:val="bullet"/>
      <w:lvlText w:val=""/>
      <w:lvlJc w:val="left"/>
      <w:pPr>
        <w:tabs>
          <w:tab w:val="num" w:pos="1418"/>
        </w:tabs>
        <w:ind w:left="1418" w:hanging="709"/>
      </w:pPr>
      <w:rPr>
        <w:rFonts w:ascii="Symbol" w:hAnsi="Symbol" w:hint="default"/>
        <w:color w:val="auto"/>
      </w:rPr>
    </w:lvl>
    <w:lvl w:ilvl="4" w:tplc="8E9424E2">
      <w:start w:val="1"/>
      <w:numFmt w:val="bullet"/>
      <w:lvlText w:val=""/>
      <w:lvlJc w:val="left"/>
      <w:pPr>
        <w:tabs>
          <w:tab w:val="num" w:pos="1418"/>
        </w:tabs>
        <w:ind w:left="1418" w:hanging="709"/>
      </w:pPr>
      <w:rPr>
        <w:rFonts w:ascii="Symbol" w:hAnsi="Symbol" w:hint="default"/>
        <w:color w:val="auto"/>
      </w:rPr>
    </w:lvl>
    <w:lvl w:ilvl="5" w:tplc="768E8394">
      <w:start w:val="1"/>
      <w:numFmt w:val="decimal"/>
      <w:lvlRestart w:val="0"/>
      <w:suff w:val="nothing"/>
      <w:lvlText w:val=""/>
      <w:lvlJc w:val="left"/>
      <w:pPr>
        <w:ind w:left="0" w:firstLine="0"/>
      </w:pPr>
    </w:lvl>
    <w:lvl w:ilvl="6" w:tplc="6128C84A">
      <w:start w:val="1"/>
      <w:numFmt w:val="decimal"/>
      <w:lvlRestart w:val="0"/>
      <w:suff w:val="nothing"/>
      <w:lvlText w:val=""/>
      <w:lvlJc w:val="left"/>
      <w:pPr>
        <w:ind w:left="0" w:firstLine="0"/>
      </w:pPr>
    </w:lvl>
    <w:lvl w:ilvl="7" w:tplc="6E54F3F2">
      <w:start w:val="1"/>
      <w:numFmt w:val="decimal"/>
      <w:lvlRestart w:val="0"/>
      <w:suff w:val="nothing"/>
      <w:lvlText w:val=""/>
      <w:lvlJc w:val="left"/>
      <w:pPr>
        <w:ind w:left="0" w:firstLine="0"/>
      </w:pPr>
    </w:lvl>
    <w:lvl w:ilvl="8" w:tplc="31B41AAC">
      <w:start w:val="1"/>
      <w:numFmt w:val="decimal"/>
      <w:lvlRestart w:val="0"/>
      <w:suff w:val="nothing"/>
      <w:lvlText w:val=""/>
      <w:lvlJc w:val="left"/>
      <w:pPr>
        <w:ind w:left="0" w:firstLine="0"/>
      </w:pPr>
    </w:lvl>
  </w:abstractNum>
  <w:abstractNum w:abstractNumId="1" w15:restartNumberingAfterBreak="0">
    <w:nsid w:val="030C104F"/>
    <w:multiLevelType w:val="hybridMultilevel"/>
    <w:tmpl w:val="AF864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DC2C8"/>
    <w:multiLevelType w:val="hybridMultilevel"/>
    <w:tmpl w:val="FFFFFFFF"/>
    <w:lvl w:ilvl="0" w:tplc="4710C4CC">
      <w:start w:val="1"/>
      <w:numFmt w:val="bullet"/>
      <w:lvlText w:val=""/>
      <w:lvlJc w:val="left"/>
      <w:pPr>
        <w:ind w:left="720" w:hanging="360"/>
      </w:pPr>
      <w:rPr>
        <w:rFonts w:ascii="Symbol" w:hAnsi="Symbol" w:hint="default"/>
      </w:rPr>
    </w:lvl>
    <w:lvl w:ilvl="1" w:tplc="7882A202">
      <w:start w:val="1"/>
      <w:numFmt w:val="bullet"/>
      <w:lvlText w:val="o"/>
      <w:lvlJc w:val="left"/>
      <w:pPr>
        <w:ind w:left="1440" w:hanging="360"/>
      </w:pPr>
      <w:rPr>
        <w:rFonts w:ascii="Courier New" w:hAnsi="Courier New" w:hint="default"/>
      </w:rPr>
    </w:lvl>
    <w:lvl w:ilvl="2" w:tplc="98DA5BA2">
      <w:start w:val="1"/>
      <w:numFmt w:val="bullet"/>
      <w:lvlText w:val=""/>
      <w:lvlJc w:val="left"/>
      <w:pPr>
        <w:ind w:left="2160" w:hanging="360"/>
      </w:pPr>
      <w:rPr>
        <w:rFonts w:ascii="Wingdings" w:hAnsi="Wingdings" w:hint="default"/>
      </w:rPr>
    </w:lvl>
    <w:lvl w:ilvl="3" w:tplc="C9369A56">
      <w:start w:val="1"/>
      <w:numFmt w:val="bullet"/>
      <w:lvlText w:val=""/>
      <w:lvlJc w:val="left"/>
      <w:pPr>
        <w:ind w:left="2880" w:hanging="360"/>
      </w:pPr>
      <w:rPr>
        <w:rFonts w:ascii="Symbol" w:hAnsi="Symbol" w:hint="default"/>
      </w:rPr>
    </w:lvl>
    <w:lvl w:ilvl="4" w:tplc="42C4DF3C">
      <w:start w:val="1"/>
      <w:numFmt w:val="bullet"/>
      <w:lvlText w:val="o"/>
      <w:lvlJc w:val="left"/>
      <w:pPr>
        <w:ind w:left="3600" w:hanging="360"/>
      </w:pPr>
      <w:rPr>
        <w:rFonts w:ascii="Courier New" w:hAnsi="Courier New" w:hint="default"/>
      </w:rPr>
    </w:lvl>
    <w:lvl w:ilvl="5" w:tplc="B1F2054A">
      <w:start w:val="1"/>
      <w:numFmt w:val="bullet"/>
      <w:lvlText w:val=""/>
      <w:lvlJc w:val="left"/>
      <w:pPr>
        <w:ind w:left="4320" w:hanging="360"/>
      </w:pPr>
      <w:rPr>
        <w:rFonts w:ascii="Wingdings" w:hAnsi="Wingdings" w:hint="default"/>
      </w:rPr>
    </w:lvl>
    <w:lvl w:ilvl="6" w:tplc="471A3580">
      <w:start w:val="1"/>
      <w:numFmt w:val="bullet"/>
      <w:lvlText w:val=""/>
      <w:lvlJc w:val="left"/>
      <w:pPr>
        <w:ind w:left="5040" w:hanging="360"/>
      </w:pPr>
      <w:rPr>
        <w:rFonts w:ascii="Symbol" w:hAnsi="Symbol" w:hint="default"/>
      </w:rPr>
    </w:lvl>
    <w:lvl w:ilvl="7" w:tplc="E2D81B3A">
      <w:start w:val="1"/>
      <w:numFmt w:val="bullet"/>
      <w:lvlText w:val="o"/>
      <w:lvlJc w:val="left"/>
      <w:pPr>
        <w:ind w:left="5760" w:hanging="360"/>
      </w:pPr>
      <w:rPr>
        <w:rFonts w:ascii="Courier New" w:hAnsi="Courier New" w:hint="default"/>
      </w:rPr>
    </w:lvl>
    <w:lvl w:ilvl="8" w:tplc="D0587CCC">
      <w:start w:val="1"/>
      <w:numFmt w:val="bullet"/>
      <w:lvlText w:val=""/>
      <w:lvlJc w:val="left"/>
      <w:pPr>
        <w:ind w:left="6480" w:hanging="360"/>
      </w:pPr>
      <w:rPr>
        <w:rFonts w:ascii="Wingdings" w:hAnsi="Wingdings" w:hint="default"/>
      </w:rPr>
    </w:lvl>
  </w:abstractNum>
  <w:abstractNum w:abstractNumId="3" w15:restartNumberingAfterBreak="0">
    <w:nsid w:val="0CAB3533"/>
    <w:multiLevelType w:val="hybridMultilevel"/>
    <w:tmpl w:val="3556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D1FF6B"/>
    <w:multiLevelType w:val="hybridMultilevel"/>
    <w:tmpl w:val="FFFFFFFF"/>
    <w:lvl w:ilvl="0" w:tplc="A7F013A0">
      <w:start w:val="1"/>
      <w:numFmt w:val="bullet"/>
      <w:lvlText w:val=""/>
      <w:lvlJc w:val="left"/>
      <w:pPr>
        <w:ind w:left="720" w:hanging="360"/>
      </w:pPr>
      <w:rPr>
        <w:rFonts w:ascii="Symbol" w:hAnsi="Symbol" w:hint="default"/>
      </w:rPr>
    </w:lvl>
    <w:lvl w:ilvl="1" w:tplc="3676A776">
      <w:start w:val="1"/>
      <w:numFmt w:val="bullet"/>
      <w:lvlText w:val="o"/>
      <w:lvlJc w:val="left"/>
      <w:pPr>
        <w:ind w:left="1440" w:hanging="360"/>
      </w:pPr>
      <w:rPr>
        <w:rFonts w:ascii="Courier New" w:hAnsi="Courier New" w:hint="default"/>
      </w:rPr>
    </w:lvl>
    <w:lvl w:ilvl="2" w:tplc="FA6A51BA">
      <w:start w:val="1"/>
      <w:numFmt w:val="bullet"/>
      <w:lvlText w:val=""/>
      <w:lvlJc w:val="left"/>
      <w:pPr>
        <w:ind w:left="2160" w:hanging="360"/>
      </w:pPr>
      <w:rPr>
        <w:rFonts w:ascii="Wingdings" w:hAnsi="Wingdings" w:hint="default"/>
      </w:rPr>
    </w:lvl>
    <w:lvl w:ilvl="3" w:tplc="A7A4DDB8">
      <w:start w:val="1"/>
      <w:numFmt w:val="bullet"/>
      <w:lvlText w:val=""/>
      <w:lvlJc w:val="left"/>
      <w:pPr>
        <w:ind w:left="2880" w:hanging="360"/>
      </w:pPr>
      <w:rPr>
        <w:rFonts w:ascii="Symbol" w:hAnsi="Symbol" w:hint="default"/>
      </w:rPr>
    </w:lvl>
    <w:lvl w:ilvl="4" w:tplc="78BEB3EE">
      <w:start w:val="1"/>
      <w:numFmt w:val="bullet"/>
      <w:lvlText w:val="o"/>
      <w:lvlJc w:val="left"/>
      <w:pPr>
        <w:ind w:left="3600" w:hanging="360"/>
      </w:pPr>
      <w:rPr>
        <w:rFonts w:ascii="Courier New" w:hAnsi="Courier New" w:hint="default"/>
      </w:rPr>
    </w:lvl>
    <w:lvl w:ilvl="5" w:tplc="229078B4">
      <w:start w:val="1"/>
      <w:numFmt w:val="bullet"/>
      <w:lvlText w:val=""/>
      <w:lvlJc w:val="left"/>
      <w:pPr>
        <w:ind w:left="4320" w:hanging="360"/>
      </w:pPr>
      <w:rPr>
        <w:rFonts w:ascii="Wingdings" w:hAnsi="Wingdings" w:hint="default"/>
      </w:rPr>
    </w:lvl>
    <w:lvl w:ilvl="6" w:tplc="30FA67D4">
      <w:start w:val="1"/>
      <w:numFmt w:val="bullet"/>
      <w:lvlText w:val=""/>
      <w:lvlJc w:val="left"/>
      <w:pPr>
        <w:ind w:left="5040" w:hanging="360"/>
      </w:pPr>
      <w:rPr>
        <w:rFonts w:ascii="Symbol" w:hAnsi="Symbol" w:hint="default"/>
      </w:rPr>
    </w:lvl>
    <w:lvl w:ilvl="7" w:tplc="990E273A">
      <w:start w:val="1"/>
      <w:numFmt w:val="bullet"/>
      <w:lvlText w:val="o"/>
      <w:lvlJc w:val="left"/>
      <w:pPr>
        <w:ind w:left="5760" w:hanging="360"/>
      </w:pPr>
      <w:rPr>
        <w:rFonts w:ascii="Courier New" w:hAnsi="Courier New" w:hint="default"/>
      </w:rPr>
    </w:lvl>
    <w:lvl w:ilvl="8" w:tplc="37C8768C">
      <w:start w:val="1"/>
      <w:numFmt w:val="bullet"/>
      <w:lvlText w:val=""/>
      <w:lvlJc w:val="left"/>
      <w:pPr>
        <w:ind w:left="6480" w:hanging="360"/>
      </w:pPr>
      <w:rPr>
        <w:rFonts w:ascii="Wingdings" w:hAnsi="Wingdings" w:hint="default"/>
      </w:rPr>
    </w:lvl>
  </w:abstractNum>
  <w:abstractNum w:abstractNumId="5" w15:restartNumberingAfterBreak="0">
    <w:nsid w:val="14E539EA"/>
    <w:multiLevelType w:val="multilevel"/>
    <w:tmpl w:val="E7DC96DA"/>
    <w:styleLink w:val="HeadingNumbering"/>
    <w:lvl w:ilvl="0">
      <w:start w:val="1"/>
      <w:numFmt w:val="decimal"/>
      <w:pStyle w:val="HeadingLevel1"/>
      <w:lvlText w:val="%1"/>
      <w:lvlJc w:val="left"/>
      <w:pPr>
        <w:tabs>
          <w:tab w:val="num" w:pos="720"/>
        </w:tabs>
        <w:ind w:left="720" w:hanging="720"/>
      </w:pPr>
    </w:lvl>
    <w:lvl w:ilvl="1">
      <w:start w:val="1"/>
      <w:numFmt w:val="decimal"/>
      <w:pStyle w:val="HeadingLevel2"/>
      <w:lvlText w:val="%1.%2"/>
      <w:lvlJc w:val="left"/>
      <w:pPr>
        <w:tabs>
          <w:tab w:val="num" w:pos="720"/>
        </w:tabs>
        <w:ind w:left="720" w:hanging="720"/>
      </w:pPr>
    </w:lvl>
    <w:lvl w:ilvl="2">
      <w:start w:val="1"/>
      <w:numFmt w:val="decimal"/>
      <w:pStyle w:val="HeadingLevel3"/>
      <w:lvlText w:val="%1.%2.%3"/>
      <w:lvlJc w:val="left"/>
      <w:pPr>
        <w:tabs>
          <w:tab w:val="num" w:pos="861"/>
        </w:tabs>
        <w:ind w:left="861" w:hanging="720"/>
      </w:pPr>
    </w:lvl>
    <w:lvl w:ilvl="3">
      <w:start w:val="1"/>
      <w:numFmt w:val="lowerLetter"/>
      <w:pStyle w:val="HeadingLevel4"/>
      <w:lvlText w:val="(%4)"/>
      <w:lvlJc w:val="left"/>
      <w:pPr>
        <w:tabs>
          <w:tab w:val="num" w:pos="3238"/>
        </w:tabs>
        <w:ind w:left="3238" w:hanging="721"/>
      </w:pPr>
    </w:lvl>
    <w:lvl w:ilvl="4">
      <w:start w:val="1"/>
      <w:numFmt w:val="lowerRoman"/>
      <w:pStyle w:val="HeadingLevel5"/>
      <w:lvlText w:val="(%5)"/>
      <w:lvlJc w:val="left"/>
      <w:pPr>
        <w:tabs>
          <w:tab w:val="num" w:pos="3958"/>
        </w:tabs>
        <w:ind w:left="3958" w:hanging="72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6" w15:restartNumberingAfterBreak="0">
    <w:nsid w:val="195F03F1"/>
    <w:multiLevelType w:val="multilevel"/>
    <w:tmpl w:val="E5C4405A"/>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1B677B98"/>
    <w:multiLevelType w:val="hybridMultilevel"/>
    <w:tmpl w:val="84E4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2B4DF2"/>
    <w:multiLevelType w:val="hybridMultilevel"/>
    <w:tmpl w:val="1F347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100E8"/>
    <w:multiLevelType w:val="hybridMultilevel"/>
    <w:tmpl w:val="FFFFFFFF"/>
    <w:lvl w:ilvl="0" w:tplc="5E7C2590">
      <w:start w:val="1"/>
      <w:numFmt w:val="bullet"/>
      <w:lvlText w:val=""/>
      <w:lvlJc w:val="left"/>
      <w:pPr>
        <w:ind w:left="720" w:hanging="360"/>
      </w:pPr>
      <w:rPr>
        <w:rFonts w:ascii="Symbol" w:hAnsi="Symbol" w:hint="default"/>
      </w:rPr>
    </w:lvl>
    <w:lvl w:ilvl="1" w:tplc="59A21394">
      <w:start w:val="1"/>
      <w:numFmt w:val="bullet"/>
      <w:lvlText w:val="o"/>
      <w:lvlJc w:val="left"/>
      <w:pPr>
        <w:ind w:left="1440" w:hanging="360"/>
      </w:pPr>
      <w:rPr>
        <w:rFonts w:ascii="Courier New" w:hAnsi="Courier New" w:hint="default"/>
      </w:rPr>
    </w:lvl>
    <w:lvl w:ilvl="2" w:tplc="83609800">
      <w:start w:val="1"/>
      <w:numFmt w:val="bullet"/>
      <w:lvlText w:val=""/>
      <w:lvlJc w:val="left"/>
      <w:pPr>
        <w:ind w:left="2160" w:hanging="360"/>
      </w:pPr>
      <w:rPr>
        <w:rFonts w:ascii="Wingdings" w:hAnsi="Wingdings" w:hint="default"/>
      </w:rPr>
    </w:lvl>
    <w:lvl w:ilvl="3" w:tplc="9FDC3D0A">
      <w:start w:val="1"/>
      <w:numFmt w:val="bullet"/>
      <w:lvlText w:val=""/>
      <w:lvlJc w:val="left"/>
      <w:pPr>
        <w:ind w:left="2880" w:hanging="360"/>
      </w:pPr>
      <w:rPr>
        <w:rFonts w:ascii="Symbol" w:hAnsi="Symbol" w:hint="default"/>
      </w:rPr>
    </w:lvl>
    <w:lvl w:ilvl="4" w:tplc="F4E0BC6E">
      <w:start w:val="1"/>
      <w:numFmt w:val="bullet"/>
      <w:lvlText w:val="o"/>
      <w:lvlJc w:val="left"/>
      <w:pPr>
        <w:ind w:left="3600" w:hanging="360"/>
      </w:pPr>
      <w:rPr>
        <w:rFonts w:ascii="Courier New" w:hAnsi="Courier New" w:hint="default"/>
      </w:rPr>
    </w:lvl>
    <w:lvl w:ilvl="5" w:tplc="6366D1DA">
      <w:start w:val="1"/>
      <w:numFmt w:val="bullet"/>
      <w:lvlText w:val=""/>
      <w:lvlJc w:val="left"/>
      <w:pPr>
        <w:ind w:left="4320" w:hanging="360"/>
      </w:pPr>
      <w:rPr>
        <w:rFonts w:ascii="Wingdings" w:hAnsi="Wingdings" w:hint="default"/>
      </w:rPr>
    </w:lvl>
    <w:lvl w:ilvl="6" w:tplc="27A8C568">
      <w:start w:val="1"/>
      <w:numFmt w:val="bullet"/>
      <w:lvlText w:val=""/>
      <w:lvlJc w:val="left"/>
      <w:pPr>
        <w:ind w:left="5040" w:hanging="360"/>
      </w:pPr>
      <w:rPr>
        <w:rFonts w:ascii="Symbol" w:hAnsi="Symbol" w:hint="default"/>
      </w:rPr>
    </w:lvl>
    <w:lvl w:ilvl="7" w:tplc="DE249A6A">
      <w:start w:val="1"/>
      <w:numFmt w:val="bullet"/>
      <w:lvlText w:val="o"/>
      <w:lvlJc w:val="left"/>
      <w:pPr>
        <w:ind w:left="5760" w:hanging="360"/>
      </w:pPr>
      <w:rPr>
        <w:rFonts w:ascii="Courier New" w:hAnsi="Courier New" w:hint="default"/>
      </w:rPr>
    </w:lvl>
    <w:lvl w:ilvl="8" w:tplc="58508510">
      <w:start w:val="1"/>
      <w:numFmt w:val="bullet"/>
      <w:lvlText w:val=""/>
      <w:lvlJc w:val="left"/>
      <w:pPr>
        <w:ind w:left="6480" w:hanging="360"/>
      </w:pPr>
      <w:rPr>
        <w:rFonts w:ascii="Wingdings" w:hAnsi="Wingdings" w:hint="default"/>
      </w:rPr>
    </w:lvl>
  </w:abstractNum>
  <w:abstractNum w:abstractNumId="10" w15:restartNumberingAfterBreak="0">
    <w:nsid w:val="2DC630EE"/>
    <w:multiLevelType w:val="multilevel"/>
    <w:tmpl w:val="1A78E57C"/>
    <w:lvl w:ilvl="0">
      <w:start w:val="1"/>
      <w:numFmt w:val="decimal"/>
      <w:lvlText w:val="%1"/>
      <w:lvlJc w:val="left"/>
      <w:pPr>
        <w:tabs>
          <w:tab w:val="num" w:pos="720"/>
        </w:tabs>
        <w:ind w:left="720" w:hanging="720"/>
      </w:p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861"/>
        </w:tabs>
        <w:ind w:left="861" w:hanging="720"/>
      </w:pPr>
    </w:lvl>
    <w:lvl w:ilvl="3">
      <w:start w:val="1"/>
      <w:numFmt w:val="lowerLetter"/>
      <w:lvlText w:val="(%4)"/>
      <w:lvlJc w:val="left"/>
      <w:pPr>
        <w:tabs>
          <w:tab w:val="num" w:pos="3238"/>
        </w:tabs>
        <w:ind w:left="3238" w:hanging="721"/>
      </w:pPr>
    </w:lvl>
    <w:lvl w:ilvl="4">
      <w:start w:val="1"/>
      <w:numFmt w:val="lowerRoman"/>
      <w:lvlText w:val="(%5)"/>
      <w:lvlJc w:val="left"/>
      <w:pPr>
        <w:tabs>
          <w:tab w:val="num" w:pos="3958"/>
        </w:tabs>
        <w:ind w:left="3958" w:hanging="72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11" w15:restartNumberingAfterBreak="0">
    <w:nsid w:val="2F256DB4"/>
    <w:multiLevelType w:val="hybridMultilevel"/>
    <w:tmpl w:val="E000FB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A854C8E"/>
    <w:multiLevelType w:val="hybridMultilevel"/>
    <w:tmpl w:val="B204CBDC"/>
    <w:lvl w:ilvl="0" w:tplc="2EFA978E">
      <w:numFmt w:val="bullet"/>
      <w:lvlText w:val="-"/>
      <w:lvlJc w:val="left"/>
      <w:pPr>
        <w:ind w:left="720" w:hanging="360"/>
      </w:pPr>
      <w:rPr>
        <w:rFonts w:ascii="Trebuchet MS" w:eastAsiaTheme="minorHAns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5524F"/>
    <w:multiLevelType w:val="hybridMultilevel"/>
    <w:tmpl w:val="FFFFFFFF"/>
    <w:styleLink w:val="Bullets"/>
    <w:lvl w:ilvl="0" w:tplc="4D644A5C">
      <w:start w:val="1"/>
      <w:numFmt w:val="bullet"/>
      <w:lvlText w:val=""/>
      <w:lvlJc w:val="left"/>
      <w:pPr>
        <w:ind w:left="720" w:hanging="360"/>
      </w:pPr>
      <w:rPr>
        <w:rFonts w:ascii="Symbol" w:hAnsi="Symbol" w:hint="default"/>
      </w:rPr>
    </w:lvl>
    <w:lvl w:ilvl="1" w:tplc="28F46E9E">
      <w:start w:val="1"/>
      <w:numFmt w:val="bullet"/>
      <w:lvlText w:val="o"/>
      <w:lvlJc w:val="left"/>
      <w:pPr>
        <w:ind w:left="1440" w:hanging="360"/>
      </w:pPr>
      <w:rPr>
        <w:rFonts w:ascii="Courier New" w:hAnsi="Courier New" w:hint="default"/>
      </w:rPr>
    </w:lvl>
    <w:lvl w:ilvl="2" w:tplc="1C4A998C">
      <w:start w:val="1"/>
      <w:numFmt w:val="bullet"/>
      <w:lvlText w:val=""/>
      <w:lvlJc w:val="left"/>
      <w:pPr>
        <w:ind w:left="2160" w:hanging="360"/>
      </w:pPr>
      <w:rPr>
        <w:rFonts w:ascii="Wingdings" w:hAnsi="Wingdings" w:hint="default"/>
      </w:rPr>
    </w:lvl>
    <w:lvl w:ilvl="3" w:tplc="06E4A824">
      <w:start w:val="1"/>
      <w:numFmt w:val="bullet"/>
      <w:lvlText w:val=""/>
      <w:lvlJc w:val="left"/>
      <w:pPr>
        <w:ind w:left="2880" w:hanging="360"/>
      </w:pPr>
      <w:rPr>
        <w:rFonts w:ascii="Symbol" w:hAnsi="Symbol" w:hint="default"/>
      </w:rPr>
    </w:lvl>
    <w:lvl w:ilvl="4" w:tplc="19FA10D4">
      <w:start w:val="1"/>
      <w:numFmt w:val="bullet"/>
      <w:lvlText w:val="o"/>
      <w:lvlJc w:val="left"/>
      <w:pPr>
        <w:ind w:left="3600" w:hanging="360"/>
      </w:pPr>
      <w:rPr>
        <w:rFonts w:ascii="Courier New" w:hAnsi="Courier New" w:hint="default"/>
      </w:rPr>
    </w:lvl>
    <w:lvl w:ilvl="5" w:tplc="E63294CE">
      <w:start w:val="1"/>
      <w:numFmt w:val="bullet"/>
      <w:lvlText w:val=""/>
      <w:lvlJc w:val="left"/>
      <w:pPr>
        <w:ind w:left="4320" w:hanging="360"/>
      </w:pPr>
      <w:rPr>
        <w:rFonts w:ascii="Wingdings" w:hAnsi="Wingdings" w:hint="default"/>
      </w:rPr>
    </w:lvl>
    <w:lvl w:ilvl="6" w:tplc="357AFA26">
      <w:start w:val="1"/>
      <w:numFmt w:val="bullet"/>
      <w:lvlText w:val=""/>
      <w:lvlJc w:val="left"/>
      <w:pPr>
        <w:ind w:left="5040" w:hanging="360"/>
      </w:pPr>
      <w:rPr>
        <w:rFonts w:ascii="Symbol" w:hAnsi="Symbol" w:hint="default"/>
      </w:rPr>
    </w:lvl>
    <w:lvl w:ilvl="7" w:tplc="238E8592">
      <w:start w:val="1"/>
      <w:numFmt w:val="bullet"/>
      <w:lvlText w:val="o"/>
      <w:lvlJc w:val="left"/>
      <w:pPr>
        <w:ind w:left="5760" w:hanging="360"/>
      </w:pPr>
      <w:rPr>
        <w:rFonts w:ascii="Courier New" w:hAnsi="Courier New" w:hint="default"/>
      </w:rPr>
    </w:lvl>
    <w:lvl w:ilvl="8" w:tplc="D4382104">
      <w:start w:val="1"/>
      <w:numFmt w:val="bullet"/>
      <w:lvlText w:val=""/>
      <w:lvlJc w:val="left"/>
      <w:pPr>
        <w:ind w:left="6480" w:hanging="360"/>
      </w:pPr>
      <w:rPr>
        <w:rFonts w:ascii="Wingdings" w:hAnsi="Wingdings" w:hint="default"/>
      </w:rPr>
    </w:lvl>
  </w:abstractNum>
  <w:abstractNum w:abstractNumId="14" w15:restartNumberingAfterBreak="0">
    <w:nsid w:val="42C672E5"/>
    <w:multiLevelType w:val="hybridMultilevel"/>
    <w:tmpl w:val="0BDE8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A913995"/>
    <w:multiLevelType w:val="hybridMultilevel"/>
    <w:tmpl w:val="FFFFFFFF"/>
    <w:lvl w:ilvl="0" w:tplc="694644BE">
      <w:start w:val="1"/>
      <w:numFmt w:val="bullet"/>
      <w:lvlText w:val=""/>
      <w:lvlJc w:val="left"/>
      <w:pPr>
        <w:ind w:left="720" w:hanging="360"/>
      </w:pPr>
      <w:rPr>
        <w:rFonts w:ascii="Symbol" w:hAnsi="Symbol" w:hint="default"/>
      </w:rPr>
    </w:lvl>
    <w:lvl w:ilvl="1" w:tplc="932ED9B2">
      <w:start w:val="1"/>
      <w:numFmt w:val="bullet"/>
      <w:lvlText w:val="o"/>
      <w:lvlJc w:val="left"/>
      <w:pPr>
        <w:ind w:left="1440" w:hanging="360"/>
      </w:pPr>
      <w:rPr>
        <w:rFonts w:ascii="Courier New" w:hAnsi="Courier New" w:hint="default"/>
      </w:rPr>
    </w:lvl>
    <w:lvl w:ilvl="2" w:tplc="2DCE89A4">
      <w:start w:val="1"/>
      <w:numFmt w:val="bullet"/>
      <w:lvlText w:val=""/>
      <w:lvlJc w:val="left"/>
      <w:pPr>
        <w:ind w:left="2160" w:hanging="360"/>
      </w:pPr>
      <w:rPr>
        <w:rFonts w:ascii="Wingdings" w:hAnsi="Wingdings" w:hint="default"/>
      </w:rPr>
    </w:lvl>
    <w:lvl w:ilvl="3" w:tplc="E8F20B1E">
      <w:start w:val="1"/>
      <w:numFmt w:val="bullet"/>
      <w:lvlText w:val=""/>
      <w:lvlJc w:val="left"/>
      <w:pPr>
        <w:ind w:left="2880" w:hanging="360"/>
      </w:pPr>
      <w:rPr>
        <w:rFonts w:ascii="Symbol" w:hAnsi="Symbol" w:hint="default"/>
      </w:rPr>
    </w:lvl>
    <w:lvl w:ilvl="4" w:tplc="C2D63FBE">
      <w:start w:val="1"/>
      <w:numFmt w:val="bullet"/>
      <w:lvlText w:val="o"/>
      <w:lvlJc w:val="left"/>
      <w:pPr>
        <w:ind w:left="3600" w:hanging="360"/>
      </w:pPr>
      <w:rPr>
        <w:rFonts w:ascii="Courier New" w:hAnsi="Courier New" w:hint="default"/>
      </w:rPr>
    </w:lvl>
    <w:lvl w:ilvl="5" w:tplc="E7B25F64">
      <w:start w:val="1"/>
      <w:numFmt w:val="bullet"/>
      <w:lvlText w:val=""/>
      <w:lvlJc w:val="left"/>
      <w:pPr>
        <w:ind w:left="4320" w:hanging="360"/>
      </w:pPr>
      <w:rPr>
        <w:rFonts w:ascii="Wingdings" w:hAnsi="Wingdings" w:hint="default"/>
      </w:rPr>
    </w:lvl>
    <w:lvl w:ilvl="6" w:tplc="161C7A3C">
      <w:start w:val="1"/>
      <w:numFmt w:val="bullet"/>
      <w:lvlText w:val=""/>
      <w:lvlJc w:val="left"/>
      <w:pPr>
        <w:ind w:left="5040" w:hanging="360"/>
      </w:pPr>
      <w:rPr>
        <w:rFonts w:ascii="Symbol" w:hAnsi="Symbol" w:hint="default"/>
      </w:rPr>
    </w:lvl>
    <w:lvl w:ilvl="7" w:tplc="F6CC8868">
      <w:start w:val="1"/>
      <w:numFmt w:val="bullet"/>
      <w:lvlText w:val="o"/>
      <w:lvlJc w:val="left"/>
      <w:pPr>
        <w:ind w:left="5760" w:hanging="360"/>
      </w:pPr>
      <w:rPr>
        <w:rFonts w:ascii="Courier New" w:hAnsi="Courier New" w:hint="default"/>
      </w:rPr>
    </w:lvl>
    <w:lvl w:ilvl="8" w:tplc="97449F2A">
      <w:start w:val="1"/>
      <w:numFmt w:val="bullet"/>
      <w:lvlText w:val=""/>
      <w:lvlJc w:val="left"/>
      <w:pPr>
        <w:ind w:left="6480" w:hanging="360"/>
      </w:pPr>
      <w:rPr>
        <w:rFonts w:ascii="Wingdings" w:hAnsi="Wingdings" w:hint="default"/>
      </w:rPr>
    </w:lvl>
  </w:abstractNum>
  <w:abstractNum w:abstractNumId="16" w15:restartNumberingAfterBreak="0">
    <w:nsid w:val="60572C7D"/>
    <w:multiLevelType w:val="hybridMultilevel"/>
    <w:tmpl w:val="F086D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2F54D9"/>
    <w:multiLevelType w:val="hybridMultilevel"/>
    <w:tmpl w:val="89AAB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46519B5"/>
    <w:multiLevelType w:val="hybridMultilevel"/>
    <w:tmpl w:val="FFFFFFFF"/>
    <w:styleLink w:val="StandardNumbering"/>
    <w:lvl w:ilvl="0" w:tplc="F22ADD64">
      <w:start w:val="1"/>
      <w:numFmt w:val="bullet"/>
      <w:lvlText w:val=""/>
      <w:lvlJc w:val="left"/>
      <w:pPr>
        <w:ind w:left="720" w:hanging="360"/>
      </w:pPr>
      <w:rPr>
        <w:rFonts w:ascii="Symbol" w:hAnsi="Symbol" w:hint="default"/>
      </w:rPr>
    </w:lvl>
    <w:lvl w:ilvl="1" w:tplc="D21ADB5A">
      <w:start w:val="1"/>
      <w:numFmt w:val="bullet"/>
      <w:lvlText w:val="o"/>
      <w:lvlJc w:val="left"/>
      <w:pPr>
        <w:ind w:left="1440" w:hanging="360"/>
      </w:pPr>
      <w:rPr>
        <w:rFonts w:ascii="Courier New" w:hAnsi="Courier New" w:hint="default"/>
      </w:rPr>
    </w:lvl>
    <w:lvl w:ilvl="2" w:tplc="C9A6A372">
      <w:start w:val="1"/>
      <w:numFmt w:val="bullet"/>
      <w:lvlText w:val=""/>
      <w:lvlJc w:val="left"/>
      <w:pPr>
        <w:ind w:left="2160" w:hanging="360"/>
      </w:pPr>
      <w:rPr>
        <w:rFonts w:ascii="Wingdings" w:hAnsi="Wingdings" w:hint="default"/>
      </w:rPr>
    </w:lvl>
    <w:lvl w:ilvl="3" w:tplc="E9BC7D1C">
      <w:start w:val="1"/>
      <w:numFmt w:val="bullet"/>
      <w:lvlText w:val=""/>
      <w:lvlJc w:val="left"/>
      <w:pPr>
        <w:ind w:left="2880" w:hanging="360"/>
      </w:pPr>
      <w:rPr>
        <w:rFonts w:ascii="Symbol" w:hAnsi="Symbol" w:hint="default"/>
      </w:rPr>
    </w:lvl>
    <w:lvl w:ilvl="4" w:tplc="0A06E5CA">
      <w:start w:val="1"/>
      <w:numFmt w:val="bullet"/>
      <w:lvlText w:val="o"/>
      <w:lvlJc w:val="left"/>
      <w:pPr>
        <w:ind w:left="3600" w:hanging="360"/>
      </w:pPr>
      <w:rPr>
        <w:rFonts w:ascii="Courier New" w:hAnsi="Courier New" w:hint="default"/>
      </w:rPr>
    </w:lvl>
    <w:lvl w:ilvl="5" w:tplc="13982276">
      <w:start w:val="1"/>
      <w:numFmt w:val="bullet"/>
      <w:lvlText w:val=""/>
      <w:lvlJc w:val="left"/>
      <w:pPr>
        <w:ind w:left="4320" w:hanging="360"/>
      </w:pPr>
      <w:rPr>
        <w:rFonts w:ascii="Wingdings" w:hAnsi="Wingdings" w:hint="default"/>
      </w:rPr>
    </w:lvl>
    <w:lvl w:ilvl="6" w:tplc="678E1942">
      <w:start w:val="1"/>
      <w:numFmt w:val="bullet"/>
      <w:lvlText w:val=""/>
      <w:lvlJc w:val="left"/>
      <w:pPr>
        <w:ind w:left="5040" w:hanging="360"/>
      </w:pPr>
      <w:rPr>
        <w:rFonts w:ascii="Symbol" w:hAnsi="Symbol" w:hint="default"/>
      </w:rPr>
    </w:lvl>
    <w:lvl w:ilvl="7" w:tplc="36B6749A">
      <w:start w:val="1"/>
      <w:numFmt w:val="bullet"/>
      <w:lvlText w:val="o"/>
      <w:lvlJc w:val="left"/>
      <w:pPr>
        <w:ind w:left="5760" w:hanging="360"/>
      </w:pPr>
      <w:rPr>
        <w:rFonts w:ascii="Courier New" w:hAnsi="Courier New" w:hint="default"/>
      </w:rPr>
    </w:lvl>
    <w:lvl w:ilvl="8" w:tplc="C6D0C892">
      <w:start w:val="1"/>
      <w:numFmt w:val="bullet"/>
      <w:lvlText w:val=""/>
      <w:lvlJc w:val="left"/>
      <w:pPr>
        <w:ind w:left="6480" w:hanging="360"/>
      </w:pPr>
      <w:rPr>
        <w:rFonts w:ascii="Wingdings" w:hAnsi="Wingdings" w:hint="default"/>
      </w:rPr>
    </w:lvl>
  </w:abstractNum>
  <w:abstractNum w:abstractNumId="19" w15:restartNumberingAfterBreak="0">
    <w:nsid w:val="69A8AC42"/>
    <w:multiLevelType w:val="hybridMultilevel"/>
    <w:tmpl w:val="FFFFFFFF"/>
    <w:lvl w:ilvl="0" w:tplc="10446C5C">
      <w:start w:val="1"/>
      <w:numFmt w:val="bullet"/>
      <w:lvlText w:val=""/>
      <w:lvlJc w:val="left"/>
      <w:pPr>
        <w:ind w:left="720" w:hanging="360"/>
      </w:pPr>
      <w:rPr>
        <w:rFonts w:ascii="Symbol" w:hAnsi="Symbol" w:hint="default"/>
      </w:rPr>
    </w:lvl>
    <w:lvl w:ilvl="1" w:tplc="917603A4">
      <w:start w:val="1"/>
      <w:numFmt w:val="bullet"/>
      <w:lvlText w:val="o"/>
      <w:lvlJc w:val="left"/>
      <w:pPr>
        <w:ind w:left="1440" w:hanging="360"/>
      </w:pPr>
      <w:rPr>
        <w:rFonts w:ascii="Courier New" w:hAnsi="Courier New" w:hint="default"/>
      </w:rPr>
    </w:lvl>
    <w:lvl w:ilvl="2" w:tplc="F27E6040">
      <w:start w:val="1"/>
      <w:numFmt w:val="bullet"/>
      <w:lvlText w:val=""/>
      <w:lvlJc w:val="left"/>
      <w:pPr>
        <w:ind w:left="2160" w:hanging="360"/>
      </w:pPr>
      <w:rPr>
        <w:rFonts w:ascii="Wingdings" w:hAnsi="Wingdings" w:hint="default"/>
      </w:rPr>
    </w:lvl>
    <w:lvl w:ilvl="3" w:tplc="0164CBF0">
      <w:start w:val="1"/>
      <w:numFmt w:val="bullet"/>
      <w:lvlText w:val=""/>
      <w:lvlJc w:val="left"/>
      <w:pPr>
        <w:ind w:left="2880" w:hanging="360"/>
      </w:pPr>
      <w:rPr>
        <w:rFonts w:ascii="Symbol" w:hAnsi="Symbol" w:hint="default"/>
      </w:rPr>
    </w:lvl>
    <w:lvl w:ilvl="4" w:tplc="36B418AE">
      <w:start w:val="1"/>
      <w:numFmt w:val="bullet"/>
      <w:lvlText w:val="o"/>
      <w:lvlJc w:val="left"/>
      <w:pPr>
        <w:ind w:left="3600" w:hanging="360"/>
      </w:pPr>
      <w:rPr>
        <w:rFonts w:ascii="Courier New" w:hAnsi="Courier New" w:hint="default"/>
      </w:rPr>
    </w:lvl>
    <w:lvl w:ilvl="5" w:tplc="435A3B88">
      <w:start w:val="1"/>
      <w:numFmt w:val="bullet"/>
      <w:lvlText w:val=""/>
      <w:lvlJc w:val="left"/>
      <w:pPr>
        <w:ind w:left="4320" w:hanging="360"/>
      </w:pPr>
      <w:rPr>
        <w:rFonts w:ascii="Wingdings" w:hAnsi="Wingdings" w:hint="default"/>
      </w:rPr>
    </w:lvl>
    <w:lvl w:ilvl="6" w:tplc="42646C10">
      <w:start w:val="1"/>
      <w:numFmt w:val="bullet"/>
      <w:lvlText w:val=""/>
      <w:lvlJc w:val="left"/>
      <w:pPr>
        <w:ind w:left="5040" w:hanging="360"/>
      </w:pPr>
      <w:rPr>
        <w:rFonts w:ascii="Symbol" w:hAnsi="Symbol" w:hint="default"/>
      </w:rPr>
    </w:lvl>
    <w:lvl w:ilvl="7" w:tplc="3BD027A2">
      <w:start w:val="1"/>
      <w:numFmt w:val="bullet"/>
      <w:lvlText w:val="o"/>
      <w:lvlJc w:val="left"/>
      <w:pPr>
        <w:ind w:left="5760" w:hanging="360"/>
      </w:pPr>
      <w:rPr>
        <w:rFonts w:ascii="Courier New" w:hAnsi="Courier New" w:hint="default"/>
      </w:rPr>
    </w:lvl>
    <w:lvl w:ilvl="8" w:tplc="F312C0DE">
      <w:start w:val="1"/>
      <w:numFmt w:val="bullet"/>
      <w:lvlText w:val=""/>
      <w:lvlJc w:val="left"/>
      <w:pPr>
        <w:ind w:left="6480" w:hanging="360"/>
      </w:pPr>
      <w:rPr>
        <w:rFonts w:ascii="Wingdings" w:hAnsi="Wingdings" w:hint="default"/>
      </w:rPr>
    </w:lvl>
  </w:abstractNum>
  <w:abstractNum w:abstractNumId="20" w15:restartNumberingAfterBreak="0">
    <w:nsid w:val="6A2A2982"/>
    <w:multiLevelType w:val="hybridMultilevel"/>
    <w:tmpl w:val="FFFFFFFF"/>
    <w:lvl w:ilvl="0" w:tplc="1632F5C0">
      <w:start w:val="1"/>
      <w:numFmt w:val="bullet"/>
      <w:lvlText w:val=""/>
      <w:lvlJc w:val="left"/>
      <w:pPr>
        <w:ind w:left="720" w:hanging="360"/>
      </w:pPr>
      <w:rPr>
        <w:rFonts w:ascii="Symbol" w:hAnsi="Symbol" w:hint="default"/>
      </w:rPr>
    </w:lvl>
    <w:lvl w:ilvl="1" w:tplc="638A0D82">
      <w:start w:val="1"/>
      <w:numFmt w:val="bullet"/>
      <w:lvlText w:val="o"/>
      <w:lvlJc w:val="left"/>
      <w:pPr>
        <w:ind w:left="1440" w:hanging="360"/>
      </w:pPr>
      <w:rPr>
        <w:rFonts w:ascii="Courier New" w:hAnsi="Courier New" w:hint="default"/>
      </w:rPr>
    </w:lvl>
    <w:lvl w:ilvl="2" w:tplc="73EC8A2E">
      <w:start w:val="1"/>
      <w:numFmt w:val="bullet"/>
      <w:lvlText w:val=""/>
      <w:lvlJc w:val="left"/>
      <w:pPr>
        <w:ind w:left="2160" w:hanging="360"/>
      </w:pPr>
      <w:rPr>
        <w:rFonts w:ascii="Wingdings" w:hAnsi="Wingdings" w:hint="default"/>
      </w:rPr>
    </w:lvl>
    <w:lvl w:ilvl="3" w:tplc="6EB8F54C">
      <w:start w:val="1"/>
      <w:numFmt w:val="bullet"/>
      <w:lvlText w:val=""/>
      <w:lvlJc w:val="left"/>
      <w:pPr>
        <w:ind w:left="2880" w:hanging="360"/>
      </w:pPr>
      <w:rPr>
        <w:rFonts w:ascii="Symbol" w:hAnsi="Symbol" w:hint="default"/>
      </w:rPr>
    </w:lvl>
    <w:lvl w:ilvl="4" w:tplc="EFA2BF6A">
      <w:start w:val="1"/>
      <w:numFmt w:val="bullet"/>
      <w:lvlText w:val="o"/>
      <w:lvlJc w:val="left"/>
      <w:pPr>
        <w:ind w:left="3600" w:hanging="360"/>
      </w:pPr>
      <w:rPr>
        <w:rFonts w:ascii="Courier New" w:hAnsi="Courier New" w:hint="default"/>
      </w:rPr>
    </w:lvl>
    <w:lvl w:ilvl="5" w:tplc="FB1894F4">
      <w:start w:val="1"/>
      <w:numFmt w:val="bullet"/>
      <w:lvlText w:val=""/>
      <w:lvlJc w:val="left"/>
      <w:pPr>
        <w:ind w:left="4320" w:hanging="360"/>
      </w:pPr>
      <w:rPr>
        <w:rFonts w:ascii="Wingdings" w:hAnsi="Wingdings" w:hint="default"/>
      </w:rPr>
    </w:lvl>
    <w:lvl w:ilvl="6" w:tplc="D16CDA0A">
      <w:start w:val="1"/>
      <w:numFmt w:val="bullet"/>
      <w:lvlText w:val=""/>
      <w:lvlJc w:val="left"/>
      <w:pPr>
        <w:ind w:left="5040" w:hanging="360"/>
      </w:pPr>
      <w:rPr>
        <w:rFonts w:ascii="Symbol" w:hAnsi="Symbol" w:hint="default"/>
      </w:rPr>
    </w:lvl>
    <w:lvl w:ilvl="7" w:tplc="594E933A">
      <w:start w:val="1"/>
      <w:numFmt w:val="bullet"/>
      <w:lvlText w:val="o"/>
      <w:lvlJc w:val="left"/>
      <w:pPr>
        <w:ind w:left="5760" w:hanging="360"/>
      </w:pPr>
      <w:rPr>
        <w:rFonts w:ascii="Courier New" w:hAnsi="Courier New" w:hint="default"/>
      </w:rPr>
    </w:lvl>
    <w:lvl w:ilvl="8" w:tplc="7BC483CE">
      <w:start w:val="1"/>
      <w:numFmt w:val="bullet"/>
      <w:lvlText w:val=""/>
      <w:lvlJc w:val="left"/>
      <w:pPr>
        <w:ind w:left="6480" w:hanging="360"/>
      </w:pPr>
      <w:rPr>
        <w:rFonts w:ascii="Wingdings" w:hAnsi="Wingdings" w:hint="default"/>
      </w:rPr>
    </w:lvl>
  </w:abstractNum>
  <w:abstractNum w:abstractNumId="21" w15:restartNumberingAfterBreak="0">
    <w:nsid w:val="6D9E0E2C"/>
    <w:multiLevelType w:val="multilevel"/>
    <w:tmpl w:val="1A78E57C"/>
    <w:lvl w:ilvl="0">
      <w:start w:val="1"/>
      <w:numFmt w:val="decimal"/>
      <w:lvlText w:val="%1"/>
      <w:lvlJc w:val="left"/>
      <w:pPr>
        <w:tabs>
          <w:tab w:val="num" w:pos="720"/>
        </w:tabs>
        <w:ind w:left="720" w:hanging="720"/>
      </w:p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861"/>
        </w:tabs>
        <w:ind w:left="861" w:hanging="720"/>
      </w:pPr>
    </w:lvl>
    <w:lvl w:ilvl="3">
      <w:start w:val="1"/>
      <w:numFmt w:val="lowerLetter"/>
      <w:lvlText w:val="(%4)"/>
      <w:lvlJc w:val="left"/>
      <w:pPr>
        <w:tabs>
          <w:tab w:val="num" w:pos="3238"/>
        </w:tabs>
        <w:ind w:left="3238" w:hanging="721"/>
      </w:pPr>
    </w:lvl>
    <w:lvl w:ilvl="4">
      <w:start w:val="1"/>
      <w:numFmt w:val="lowerRoman"/>
      <w:lvlText w:val="(%5)"/>
      <w:lvlJc w:val="left"/>
      <w:pPr>
        <w:tabs>
          <w:tab w:val="num" w:pos="3958"/>
        </w:tabs>
        <w:ind w:left="3958" w:hanging="72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abstractNum w:abstractNumId="22" w15:restartNumberingAfterBreak="0">
    <w:nsid w:val="72C34EB4"/>
    <w:multiLevelType w:val="hybridMultilevel"/>
    <w:tmpl w:val="FFFFFFFF"/>
    <w:lvl w:ilvl="0" w:tplc="4D2E421A">
      <w:start w:val="1"/>
      <w:numFmt w:val="bullet"/>
      <w:lvlText w:val=""/>
      <w:lvlJc w:val="left"/>
      <w:pPr>
        <w:ind w:left="720" w:hanging="360"/>
      </w:pPr>
      <w:rPr>
        <w:rFonts w:ascii="Symbol" w:hAnsi="Symbol" w:hint="default"/>
      </w:rPr>
    </w:lvl>
    <w:lvl w:ilvl="1" w:tplc="38964FBC">
      <w:start w:val="1"/>
      <w:numFmt w:val="bullet"/>
      <w:lvlText w:val="o"/>
      <w:lvlJc w:val="left"/>
      <w:pPr>
        <w:ind w:left="1440" w:hanging="360"/>
      </w:pPr>
      <w:rPr>
        <w:rFonts w:ascii="Courier New" w:hAnsi="Courier New" w:hint="default"/>
      </w:rPr>
    </w:lvl>
    <w:lvl w:ilvl="2" w:tplc="491066E6">
      <w:start w:val="1"/>
      <w:numFmt w:val="bullet"/>
      <w:lvlText w:val=""/>
      <w:lvlJc w:val="left"/>
      <w:pPr>
        <w:ind w:left="2160" w:hanging="360"/>
      </w:pPr>
      <w:rPr>
        <w:rFonts w:ascii="Wingdings" w:hAnsi="Wingdings" w:hint="default"/>
      </w:rPr>
    </w:lvl>
    <w:lvl w:ilvl="3" w:tplc="E46CA142">
      <w:start w:val="1"/>
      <w:numFmt w:val="bullet"/>
      <w:lvlText w:val=""/>
      <w:lvlJc w:val="left"/>
      <w:pPr>
        <w:ind w:left="2880" w:hanging="360"/>
      </w:pPr>
      <w:rPr>
        <w:rFonts w:ascii="Symbol" w:hAnsi="Symbol" w:hint="default"/>
      </w:rPr>
    </w:lvl>
    <w:lvl w:ilvl="4" w:tplc="F962AE10">
      <w:start w:val="1"/>
      <w:numFmt w:val="bullet"/>
      <w:lvlText w:val="o"/>
      <w:lvlJc w:val="left"/>
      <w:pPr>
        <w:ind w:left="3600" w:hanging="360"/>
      </w:pPr>
      <w:rPr>
        <w:rFonts w:ascii="Courier New" w:hAnsi="Courier New" w:hint="default"/>
      </w:rPr>
    </w:lvl>
    <w:lvl w:ilvl="5" w:tplc="47F05560">
      <w:start w:val="1"/>
      <w:numFmt w:val="bullet"/>
      <w:lvlText w:val=""/>
      <w:lvlJc w:val="left"/>
      <w:pPr>
        <w:ind w:left="4320" w:hanging="360"/>
      </w:pPr>
      <w:rPr>
        <w:rFonts w:ascii="Wingdings" w:hAnsi="Wingdings" w:hint="default"/>
      </w:rPr>
    </w:lvl>
    <w:lvl w:ilvl="6" w:tplc="993E5304">
      <w:start w:val="1"/>
      <w:numFmt w:val="bullet"/>
      <w:lvlText w:val=""/>
      <w:lvlJc w:val="left"/>
      <w:pPr>
        <w:ind w:left="5040" w:hanging="360"/>
      </w:pPr>
      <w:rPr>
        <w:rFonts w:ascii="Symbol" w:hAnsi="Symbol" w:hint="default"/>
      </w:rPr>
    </w:lvl>
    <w:lvl w:ilvl="7" w:tplc="46FEF24A">
      <w:start w:val="1"/>
      <w:numFmt w:val="bullet"/>
      <w:lvlText w:val="o"/>
      <w:lvlJc w:val="left"/>
      <w:pPr>
        <w:ind w:left="5760" w:hanging="360"/>
      </w:pPr>
      <w:rPr>
        <w:rFonts w:ascii="Courier New" w:hAnsi="Courier New" w:hint="default"/>
      </w:rPr>
    </w:lvl>
    <w:lvl w:ilvl="8" w:tplc="A0405572">
      <w:start w:val="1"/>
      <w:numFmt w:val="bullet"/>
      <w:lvlText w:val=""/>
      <w:lvlJc w:val="left"/>
      <w:pPr>
        <w:ind w:left="6480" w:hanging="360"/>
      </w:pPr>
      <w:rPr>
        <w:rFonts w:ascii="Wingdings" w:hAnsi="Wingdings" w:hint="default"/>
      </w:rPr>
    </w:lvl>
  </w:abstractNum>
  <w:abstractNum w:abstractNumId="23" w15:restartNumberingAfterBreak="0">
    <w:nsid w:val="7C761DCD"/>
    <w:multiLevelType w:val="multilevel"/>
    <w:tmpl w:val="1A78E57C"/>
    <w:lvl w:ilvl="0">
      <w:start w:val="1"/>
      <w:numFmt w:val="decimal"/>
      <w:lvlText w:val="%1"/>
      <w:lvlJc w:val="left"/>
      <w:pPr>
        <w:tabs>
          <w:tab w:val="num" w:pos="720"/>
        </w:tabs>
        <w:ind w:left="720" w:hanging="720"/>
      </w:p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861"/>
        </w:tabs>
        <w:ind w:left="861" w:hanging="720"/>
      </w:pPr>
    </w:lvl>
    <w:lvl w:ilvl="3">
      <w:start w:val="1"/>
      <w:numFmt w:val="lowerLetter"/>
      <w:lvlText w:val="(%4)"/>
      <w:lvlJc w:val="left"/>
      <w:pPr>
        <w:tabs>
          <w:tab w:val="num" w:pos="3238"/>
        </w:tabs>
        <w:ind w:left="3238" w:hanging="721"/>
      </w:pPr>
    </w:lvl>
    <w:lvl w:ilvl="4">
      <w:start w:val="1"/>
      <w:numFmt w:val="lowerRoman"/>
      <w:lvlText w:val="(%5)"/>
      <w:lvlJc w:val="left"/>
      <w:pPr>
        <w:tabs>
          <w:tab w:val="num" w:pos="3958"/>
        </w:tabs>
        <w:ind w:left="3958" w:hanging="720"/>
      </w:pPr>
    </w:lvl>
    <w:lvl w:ilvl="5">
      <w:start w:val="1"/>
      <w:numFmt w:val="decimal"/>
      <w:lvlRestart w:val="0"/>
      <w:lvlText w:val=""/>
      <w:lvlJc w:val="left"/>
      <w:pPr>
        <w:ind w:left="0" w:firstLine="0"/>
      </w:pPr>
    </w:lvl>
    <w:lvl w:ilvl="6">
      <w:start w:val="1"/>
      <w:numFmt w:val="decimal"/>
      <w:lvlRestart w:val="0"/>
      <w:lvlText w:val=""/>
      <w:lvlJc w:val="left"/>
      <w:pPr>
        <w:ind w:left="0" w:firstLine="0"/>
      </w:pPr>
    </w:lvl>
    <w:lvl w:ilvl="7">
      <w:start w:val="1"/>
      <w:numFmt w:val="decimal"/>
      <w:lvlRestart w:val="0"/>
      <w:lvlText w:val=""/>
      <w:lvlJc w:val="left"/>
      <w:pPr>
        <w:ind w:left="0" w:firstLine="0"/>
      </w:pPr>
    </w:lvl>
    <w:lvl w:ilvl="8">
      <w:start w:val="1"/>
      <w:numFmt w:val="decimal"/>
      <w:lvlRestart w:val="0"/>
      <w:lvlText w:val=""/>
      <w:lvlJc w:val="left"/>
      <w:pPr>
        <w:ind w:left="0" w:firstLine="0"/>
      </w:pPr>
    </w:lvl>
  </w:abstractNum>
  <w:num w:numId="1" w16cid:durableId="1609578645">
    <w:abstractNumId w:val="0"/>
  </w:num>
  <w:num w:numId="2" w16cid:durableId="1676879056">
    <w:abstractNumId w:val="6"/>
  </w:num>
  <w:num w:numId="3" w16cid:durableId="603347428">
    <w:abstractNumId w:val="14"/>
  </w:num>
  <w:num w:numId="4" w16cid:durableId="992490412">
    <w:abstractNumId w:val="3"/>
  </w:num>
  <w:num w:numId="5" w16cid:durableId="61755155">
    <w:abstractNumId w:val="17"/>
  </w:num>
  <w:num w:numId="6" w16cid:durableId="872306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2643046">
    <w:abstractNumId w:val="22"/>
  </w:num>
  <w:num w:numId="8" w16cid:durableId="754474490">
    <w:abstractNumId w:val="19"/>
  </w:num>
  <w:num w:numId="9" w16cid:durableId="1365331860">
    <w:abstractNumId w:val="15"/>
  </w:num>
  <w:num w:numId="10" w16cid:durableId="1069886083">
    <w:abstractNumId w:val="4"/>
  </w:num>
  <w:num w:numId="11" w16cid:durableId="1140458213">
    <w:abstractNumId w:val="20"/>
  </w:num>
  <w:num w:numId="12" w16cid:durableId="785195920">
    <w:abstractNumId w:val="13"/>
  </w:num>
  <w:num w:numId="13" w16cid:durableId="1601137578">
    <w:abstractNumId w:val="18"/>
  </w:num>
  <w:num w:numId="14" w16cid:durableId="495267802">
    <w:abstractNumId w:val="9"/>
  </w:num>
  <w:num w:numId="15" w16cid:durableId="809640688">
    <w:abstractNumId w:val="2"/>
  </w:num>
  <w:num w:numId="16" w16cid:durableId="1724674973">
    <w:abstractNumId w:val="7"/>
  </w:num>
  <w:num w:numId="17" w16cid:durableId="1238250215">
    <w:abstractNumId w:val="10"/>
  </w:num>
  <w:num w:numId="18" w16cid:durableId="497963566">
    <w:abstractNumId w:val="21"/>
  </w:num>
  <w:num w:numId="19" w16cid:durableId="719011927">
    <w:abstractNumId w:val="23"/>
  </w:num>
  <w:num w:numId="20" w16cid:durableId="355083910">
    <w:abstractNumId w:val="5"/>
  </w:num>
  <w:num w:numId="21" w16cid:durableId="1687974489">
    <w:abstractNumId w:val="12"/>
  </w:num>
  <w:num w:numId="22" w16cid:durableId="1596665347">
    <w:abstractNumId w:val="16"/>
  </w:num>
  <w:num w:numId="23" w16cid:durableId="403264934">
    <w:abstractNumId w:val="1"/>
  </w:num>
  <w:num w:numId="24" w16cid:durableId="470488186">
    <w:abstractNumId w:val="11"/>
  </w:num>
  <w:num w:numId="25" w16cid:durableId="125424642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BJStyles"/>
  </w:docVars>
  <w:rsids>
    <w:rsidRoot w:val="00DD62BA"/>
    <w:rsid w:val="000062C5"/>
    <w:rsid w:val="0001642B"/>
    <w:rsid w:val="0002418D"/>
    <w:rsid w:val="000274C0"/>
    <w:rsid w:val="00030FCA"/>
    <w:rsid w:val="000314C8"/>
    <w:rsid w:val="000338E6"/>
    <w:rsid w:val="00044C0A"/>
    <w:rsid w:val="00050815"/>
    <w:rsid w:val="000511D3"/>
    <w:rsid w:val="00060F03"/>
    <w:rsid w:val="000615D6"/>
    <w:rsid w:val="00062B21"/>
    <w:rsid w:val="0006782E"/>
    <w:rsid w:val="00071B0F"/>
    <w:rsid w:val="00071D78"/>
    <w:rsid w:val="00081A73"/>
    <w:rsid w:val="00085F16"/>
    <w:rsid w:val="00087BEC"/>
    <w:rsid w:val="00096997"/>
    <w:rsid w:val="000A1DDC"/>
    <w:rsid w:val="000A3C1C"/>
    <w:rsid w:val="000B2FBA"/>
    <w:rsid w:val="000B6629"/>
    <w:rsid w:val="000B6EED"/>
    <w:rsid w:val="000B7002"/>
    <w:rsid w:val="000C02BE"/>
    <w:rsid w:val="000D6EE6"/>
    <w:rsid w:val="000D71AB"/>
    <w:rsid w:val="000E17ED"/>
    <w:rsid w:val="000E1B00"/>
    <w:rsid w:val="000E28A0"/>
    <w:rsid w:val="000E6AA4"/>
    <w:rsid w:val="000F3AB7"/>
    <w:rsid w:val="000F420F"/>
    <w:rsid w:val="001015A7"/>
    <w:rsid w:val="00105059"/>
    <w:rsid w:val="00107F15"/>
    <w:rsid w:val="0011115E"/>
    <w:rsid w:val="001159B5"/>
    <w:rsid w:val="001169CF"/>
    <w:rsid w:val="00122367"/>
    <w:rsid w:val="0012380F"/>
    <w:rsid w:val="00125296"/>
    <w:rsid w:val="001271ED"/>
    <w:rsid w:val="00134531"/>
    <w:rsid w:val="001345EC"/>
    <w:rsid w:val="00137573"/>
    <w:rsid w:val="0015190A"/>
    <w:rsid w:val="00151EAF"/>
    <w:rsid w:val="00151F83"/>
    <w:rsid w:val="00153966"/>
    <w:rsid w:val="00155B4B"/>
    <w:rsid w:val="001569CA"/>
    <w:rsid w:val="001574BA"/>
    <w:rsid w:val="0017332D"/>
    <w:rsid w:val="00176D33"/>
    <w:rsid w:val="0018724E"/>
    <w:rsid w:val="001876F0"/>
    <w:rsid w:val="00190F45"/>
    <w:rsid w:val="00192B17"/>
    <w:rsid w:val="0019368E"/>
    <w:rsid w:val="00195EF0"/>
    <w:rsid w:val="00196C9A"/>
    <w:rsid w:val="00196D58"/>
    <w:rsid w:val="001A2BB6"/>
    <w:rsid w:val="001A6019"/>
    <w:rsid w:val="001B4026"/>
    <w:rsid w:val="001C4BB2"/>
    <w:rsid w:val="001C4BE7"/>
    <w:rsid w:val="001C4BE8"/>
    <w:rsid w:val="001D16F0"/>
    <w:rsid w:val="001D1CE8"/>
    <w:rsid w:val="001D3972"/>
    <w:rsid w:val="001D474F"/>
    <w:rsid w:val="001E21E5"/>
    <w:rsid w:val="001F064F"/>
    <w:rsid w:val="001F272D"/>
    <w:rsid w:val="001F46F5"/>
    <w:rsid w:val="001F5FB7"/>
    <w:rsid w:val="001F7B85"/>
    <w:rsid w:val="00204230"/>
    <w:rsid w:val="00205719"/>
    <w:rsid w:val="00210AD3"/>
    <w:rsid w:val="00216C75"/>
    <w:rsid w:val="00225A67"/>
    <w:rsid w:val="00230282"/>
    <w:rsid w:val="00230504"/>
    <w:rsid w:val="00231EEC"/>
    <w:rsid w:val="0023416F"/>
    <w:rsid w:val="0024025D"/>
    <w:rsid w:val="00240F9E"/>
    <w:rsid w:val="00251359"/>
    <w:rsid w:val="002539A3"/>
    <w:rsid w:val="002554CA"/>
    <w:rsid w:val="0025728A"/>
    <w:rsid w:val="002604C6"/>
    <w:rsid w:val="00262B37"/>
    <w:rsid w:val="002709D9"/>
    <w:rsid w:val="00271BAA"/>
    <w:rsid w:val="00283C16"/>
    <w:rsid w:val="00286FC2"/>
    <w:rsid w:val="0029111B"/>
    <w:rsid w:val="002939CB"/>
    <w:rsid w:val="002971CE"/>
    <w:rsid w:val="002A738E"/>
    <w:rsid w:val="002B0811"/>
    <w:rsid w:val="002B11F5"/>
    <w:rsid w:val="002C0832"/>
    <w:rsid w:val="002C7756"/>
    <w:rsid w:val="002D64E2"/>
    <w:rsid w:val="002E4C32"/>
    <w:rsid w:val="0030189C"/>
    <w:rsid w:val="0030333A"/>
    <w:rsid w:val="00311623"/>
    <w:rsid w:val="003120B5"/>
    <w:rsid w:val="00315DA5"/>
    <w:rsid w:val="0031781E"/>
    <w:rsid w:val="00323E1E"/>
    <w:rsid w:val="00325FC4"/>
    <w:rsid w:val="0032608F"/>
    <w:rsid w:val="00327E6A"/>
    <w:rsid w:val="003374E5"/>
    <w:rsid w:val="00343021"/>
    <w:rsid w:val="00356E08"/>
    <w:rsid w:val="003571C7"/>
    <w:rsid w:val="003601EC"/>
    <w:rsid w:val="00360773"/>
    <w:rsid w:val="00361B7E"/>
    <w:rsid w:val="00362E27"/>
    <w:rsid w:val="003655D2"/>
    <w:rsid w:val="0036584A"/>
    <w:rsid w:val="00366A1A"/>
    <w:rsid w:val="00371DE8"/>
    <w:rsid w:val="00372704"/>
    <w:rsid w:val="003728E7"/>
    <w:rsid w:val="00372DF6"/>
    <w:rsid w:val="00372E89"/>
    <w:rsid w:val="003759A9"/>
    <w:rsid w:val="00376748"/>
    <w:rsid w:val="003776DD"/>
    <w:rsid w:val="00377B46"/>
    <w:rsid w:val="00384AE8"/>
    <w:rsid w:val="003865A9"/>
    <w:rsid w:val="0039003B"/>
    <w:rsid w:val="00392FFA"/>
    <w:rsid w:val="00393C84"/>
    <w:rsid w:val="003944AE"/>
    <w:rsid w:val="003A7F0B"/>
    <w:rsid w:val="003B0840"/>
    <w:rsid w:val="003B17FF"/>
    <w:rsid w:val="003B2F70"/>
    <w:rsid w:val="003B3859"/>
    <w:rsid w:val="003B63FB"/>
    <w:rsid w:val="003C0A4D"/>
    <w:rsid w:val="003D102E"/>
    <w:rsid w:val="003D5B2E"/>
    <w:rsid w:val="003E1A9B"/>
    <w:rsid w:val="003E1C00"/>
    <w:rsid w:val="003E2B2B"/>
    <w:rsid w:val="003E4C41"/>
    <w:rsid w:val="003E609E"/>
    <w:rsid w:val="003E6527"/>
    <w:rsid w:val="003F4933"/>
    <w:rsid w:val="003F5C2C"/>
    <w:rsid w:val="003F6974"/>
    <w:rsid w:val="00412992"/>
    <w:rsid w:val="00413CE6"/>
    <w:rsid w:val="004219C5"/>
    <w:rsid w:val="00433736"/>
    <w:rsid w:val="0043493E"/>
    <w:rsid w:val="00440354"/>
    <w:rsid w:val="00442BDE"/>
    <w:rsid w:val="004525F4"/>
    <w:rsid w:val="00455073"/>
    <w:rsid w:val="00455743"/>
    <w:rsid w:val="00455BBC"/>
    <w:rsid w:val="004574AF"/>
    <w:rsid w:val="004631AA"/>
    <w:rsid w:val="0046398D"/>
    <w:rsid w:val="004659C8"/>
    <w:rsid w:val="00467386"/>
    <w:rsid w:val="00467A61"/>
    <w:rsid w:val="00472476"/>
    <w:rsid w:val="0047259B"/>
    <w:rsid w:val="00473CA6"/>
    <w:rsid w:val="00484F62"/>
    <w:rsid w:val="00485A26"/>
    <w:rsid w:val="004911D0"/>
    <w:rsid w:val="004926ED"/>
    <w:rsid w:val="00493419"/>
    <w:rsid w:val="004978D2"/>
    <w:rsid w:val="004A0A9C"/>
    <w:rsid w:val="004B02F7"/>
    <w:rsid w:val="004B0E2A"/>
    <w:rsid w:val="004B49BF"/>
    <w:rsid w:val="004B6B51"/>
    <w:rsid w:val="004B6C29"/>
    <w:rsid w:val="004B79CC"/>
    <w:rsid w:val="004C2E25"/>
    <w:rsid w:val="004C6C40"/>
    <w:rsid w:val="004D096B"/>
    <w:rsid w:val="004D0EE5"/>
    <w:rsid w:val="004D1E7B"/>
    <w:rsid w:val="004D23B0"/>
    <w:rsid w:val="004D46B2"/>
    <w:rsid w:val="004D6048"/>
    <w:rsid w:val="004D788E"/>
    <w:rsid w:val="004E239A"/>
    <w:rsid w:val="004E605D"/>
    <w:rsid w:val="004F40B4"/>
    <w:rsid w:val="004F6D71"/>
    <w:rsid w:val="004F7BB2"/>
    <w:rsid w:val="00500C0D"/>
    <w:rsid w:val="00501619"/>
    <w:rsid w:val="00502802"/>
    <w:rsid w:val="00502879"/>
    <w:rsid w:val="00506FF3"/>
    <w:rsid w:val="005154E3"/>
    <w:rsid w:val="00516180"/>
    <w:rsid w:val="00530A7D"/>
    <w:rsid w:val="00530B6C"/>
    <w:rsid w:val="00534344"/>
    <w:rsid w:val="00541C27"/>
    <w:rsid w:val="0055347A"/>
    <w:rsid w:val="00553599"/>
    <w:rsid w:val="00556400"/>
    <w:rsid w:val="005609A8"/>
    <w:rsid w:val="00562FEB"/>
    <w:rsid w:val="005741E5"/>
    <w:rsid w:val="00575368"/>
    <w:rsid w:val="00575E31"/>
    <w:rsid w:val="0058359E"/>
    <w:rsid w:val="00583E50"/>
    <w:rsid w:val="00584A8D"/>
    <w:rsid w:val="005910E6"/>
    <w:rsid w:val="0059208D"/>
    <w:rsid w:val="005A2EF2"/>
    <w:rsid w:val="005A472E"/>
    <w:rsid w:val="005A4D9A"/>
    <w:rsid w:val="005A6AF1"/>
    <w:rsid w:val="005B5BDD"/>
    <w:rsid w:val="005C5071"/>
    <w:rsid w:val="005D18EB"/>
    <w:rsid w:val="005D33D6"/>
    <w:rsid w:val="005D3782"/>
    <w:rsid w:val="005E2011"/>
    <w:rsid w:val="005F597D"/>
    <w:rsid w:val="006039BB"/>
    <w:rsid w:val="0060629B"/>
    <w:rsid w:val="0060733B"/>
    <w:rsid w:val="006151AE"/>
    <w:rsid w:val="0061777B"/>
    <w:rsid w:val="00620323"/>
    <w:rsid w:val="006311E2"/>
    <w:rsid w:val="0063161B"/>
    <w:rsid w:val="00644E52"/>
    <w:rsid w:val="00652C83"/>
    <w:rsid w:val="006534ED"/>
    <w:rsid w:val="00654631"/>
    <w:rsid w:val="00654F94"/>
    <w:rsid w:val="006561D2"/>
    <w:rsid w:val="00657E56"/>
    <w:rsid w:val="00662583"/>
    <w:rsid w:val="00662D04"/>
    <w:rsid w:val="00671D82"/>
    <w:rsid w:val="00673000"/>
    <w:rsid w:val="00675FC8"/>
    <w:rsid w:val="0068127B"/>
    <w:rsid w:val="00690FE2"/>
    <w:rsid w:val="006B1CC1"/>
    <w:rsid w:val="006B2644"/>
    <w:rsid w:val="006B496A"/>
    <w:rsid w:val="006B6FBC"/>
    <w:rsid w:val="006C296B"/>
    <w:rsid w:val="006C7BB1"/>
    <w:rsid w:val="006D30A8"/>
    <w:rsid w:val="006D7737"/>
    <w:rsid w:val="006DFFC6"/>
    <w:rsid w:val="006E1285"/>
    <w:rsid w:val="006E23C7"/>
    <w:rsid w:val="006E2F06"/>
    <w:rsid w:val="006E3D4B"/>
    <w:rsid w:val="006E6E1B"/>
    <w:rsid w:val="006F1658"/>
    <w:rsid w:val="006F4B95"/>
    <w:rsid w:val="00702F9B"/>
    <w:rsid w:val="00705043"/>
    <w:rsid w:val="007066F5"/>
    <w:rsid w:val="007127B5"/>
    <w:rsid w:val="00720377"/>
    <w:rsid w:val="007254DD"/>
    <w:rsid w:val="00732992"/>
    <w:rsid w:val="00732DC5"/>
    <w:rsid w:val="00732EE5"/>
    <w:rsid w:val="00733E04"/>
    <w:rsid w:val="007361FB"/>
    <w:rsid w:val="007435A0"/>
    <w:rsid w:val="00744631"/>
    <w:rsid w:val="007466AB"/>
    <w:rsid w:val="0075554E"/>
    <w:rsid w:val="00755CB1"/>
    <w:rsid w:val="00755E4A"/>
    <w:rsid w:val="00755F60"/>
    <w:rsid w:val="00756F98"/>
    <w:rsid w:val="00762503"/>
    <w:rsid w:val="00765E96"/>
    <w:rsid w:val="00766D0C"/>
    <w:rsid w:val="007672E3"/>
    <w:rsid w:val="0078315B"/>
    <w:rsid w:val="00786096"/>
    <w:rsid w:val="0078625C"/>
    <w:rsid w:val="0079567C"/>
    <w:rsid w:val="00797F17"/>
    <w:rsid w:val="007A3A53"/>
    <w:rsid w:val="007A410B"/>
    <w:rsid w:val="007A690C"/>
    <w:rsid w:val="007A7154"/>
    <w:rsid w:val="007A7874"/>
    <w:rsid w:val="007B17A2"/>
    <w:rsid w:val="007B185B"/>
    <w:rsid w:val="007B1A27"/>
    <w:rsid w:val="007B2457"/>
    <w:rsid w:val="007B4BF5"/>
    <w:rsid w:val="007B6AE0"/>
    <w:rsid w:val="007C588C"/>
    <w:rsid w:val="007C5B14"/>
    <w:rsid w:val="007C5E07"/>
    <w:rsid w:val="007D1FB4"/>
    <w:rsid w:val="007D271C"/>
    <w:rsid w:val="007D4AE4"/>
    <w:rsid w:val="007D4B40"/>
    <w:rsid w:val="007D5669"/>
    <w:rsid w:val="007D5C58"/>
    <w:rsid w:val="007D6733"/>
    <w:rsid w:val="007E17EA"/>
    <w:rsid w:val="007E2D47"/>
    <w:rsid w:val="007E42C4"/>
    <w:rsid w:val="007E6D5A"/>
    <w:rsid w:val="007F16E3"/>
    <w:rsid w:val="007F1BC6"/>
    <w:rsid w:val="007F2A44"/>
    <w:rsid w:val="007F7998"/>
    <w:rsid w:val="00804384"/>
    <w:rsid w:val="00804B6F"/>
    <w:rsid w:val="00805869"/>
    <w:rsid w:val="00805F1E"/>
    <w:rsid w:val="00807020"/>
    <w:rsid w:val="0081100D"/>
    <w:rsid w:val="0082540C"/>
    <w:rsid w:val="008315D7"/>
    <w:rsid w:val="00831B82"/>
    <w:rsid w:val="00833DB0"/>
    <w:rsid w:val="00833F5A"/>
    <w:rsid w:val="00836ED5"/>
    <w:rsid w:val="00842917"/>
    <w:rsid w:val="00844BED"/>
    <w:rsid w:val="00847BFF"/>
    <w:rsid w:val="00851B83"/>
    <w:rsid w:val="00851F32"/>
    <w:rsid w:val="00855BAA"/>
    <w:rsid w:val="0086029E"/>
    <w:rsid w:val="008616ED"/>
    <w:rsid w:val="008703D9"/>
    <w:rsid w:val="00871FEA"/>
    <w:rsid w:val="00872605"/>
    <w:rsid w:val="00872817"/>
    <w:rsid w:val="00881A71"/>
    <w:rsid w:val="00882BC7"/>
    <w:rsid w:val="00885BC0"/>
    <w:rsid w:val="00890B65"/>
    <w:rsid w:val="00891DB6"/>
    <w:rsid w:val="00892F1A"/>
    <w:rsid w:val="008951B1"/>
    <w:rsid w:val="00897A02"/>
    <w:rsid w:val="008A248E"/>
    <w:rsid w:val="008A4A9F"/>
    <w:rsid w:val="008A4B98"/>
    <w:rsid w:val="008B78FF"/>
    <w:rsid w:val="008C3562"/>
    <w:rsid w:val="008C37B7"/>
    <w:rsid w:val="008C556A"/>
    <w:rsid w:val="008C5D4C"/>
    <w:rsid w:val="008D2B09"/>
    <w:rsid w:val="008D38E0"/>
    <w:rsid w:val="008D4082"/>
    <w:rsid w:val="008E65BF"/>
    <w:rsid w:val="008E7465"/>
    <w:rsid w:val="008F2CBC"/>
    <w:rsid w:val="008F65AC"/>
    <w:rsid w:val="008F6A06"/>
    <w:rsid w:val="008F7B5B"/>
    <w:rsid w:val="00903168"/>
    <w:rsid w:val="009067DC"/>
    <w:rsid w:val="0090741E"/>
    <w:rsid w:val="00912C0A"/>
    <w:rsid w:val="00914A2C"/>
    <w:rsid w:val="00923BBA"/>
    <w:rsid w:val="00941F67"/>
    <w:rsid w:val="00943929"/>
    <w:rsid w:val="00944B5B"/>
    <w:rsid w:val="0094568F"/>
    <w:rsid w:val="009509B2"/>
    <w:rsid w:val="00960BDA"/>
    <w:rsid w:val="009647C7"/>
    <w:rsid w:val="00966E61"/>
    <w:rsid w:val="009746B4"/>
    <w:rsid w:val="00977BC4"/>
    <w:rsid w:val="009802C4"/>
    <w:rsid w:val="00981C49"/>
    <w:rsid w:val="00983B7B"/>
    <w:rsid w:val="009846BE"/>
    <w:rsid w:val="00991BCC"/>
    <w:rsid w:val="00991F24"/>
    <w:rsid w:val="009946DA"/>
    <w:rsid w:val="00996262"/>
    <w:rsid w:val="00996A28"/>
    <w:rsid w:val="00996B2C"/>
    <w:rsid w:val="009A124D"/>
    <w:rsid w:val="009C11BD"/>
    <w:rsid w:val="009D081A"/>
    <w:rsid w:val="009D31FB"/>
    <w:rsid w:val="009D398F"/>
    <w:rsid w:val="009D6B7B"/>
    <w:rsid w:val="009E1D9E"/>
    <w:rsid w:val="009E2974"/>
    <w:rsid w:val="009E4825"/>
    <w:rsid w:val="009F0EE7"/>
    <w:rsid w:val="009F1F79"/>
    <w:rsid w:val="009F26D8"/>
    <w:rsid w:val="009F3941"/>
    <w:rsid w:val="009F5C22"/>
    <w:rsid w:val="00A0247B"/>
    <w:rsid w:val="00A032C1"/>
    <w:rsid w:val="00A0775A"/>
    <w:rsid w:val="00A07C09"/>
    <w:rsid w:val="00A11722"/>
    <w:rsid w:val="00A205ED"/>
    <w:rsid w:val="00A217D9"/>
    <w:rsid w:val="00A23C00"/>
    <w:rsid w:val="00A26168"/>
    <w:rsid w:val="00A5031B"/>
    <w:rsid w:val="00A54655"/>
    <w:rsid w:val="00A54D6D"/>
    <w:rsid w:val="00A6084A"/>
    <w:rsid w:val="00A6687C"/>
    <w:rsid w:val="00A67244"/>
    <w:rsid w:val="00A8085D"/>
    <w:rsid w:val="00A86A93"/>
    <w:rsid w:val="00A86A94"/>
    <w:rsid w:val="00A913B1"/>
    <w:rsid w:val="00A91400"/>
    <w:rsid w:val="00A955C6"/>
    <w:rsid w:val="00A95BA1"/>
    <w:rsid w:val="00A976A0"/>
    <w:rsid w:val="00AA1C3D"/>
    <w:rsid w:val="00AA26C6"/>
    <w:rsid w:val="00AA7688"/>
    <w:rsid w:val="00AB42C6"/>
    <w:rsid w:val="00AB4475"/>
    <w:rsid w:val="00AB5A82"/>
    <w:rsid w:val="00AB625B"/>
    <w:rsid w:val="00AC5703"/>
    <w:rsid w:val="00AD1FA3"/>
    <w:rsid w:val="00AD6319"/>
    <w:rsid w:val="00AD699F"/>
    <w:rsid w:val="00AE0D96"/>
    <w:rsid w:val="00AE2AFB"/>
    <w:rsid w:val="00AE516D"/>
    <w:rsid w:val="00AE6716"/>
    <w:rsid w:val="00AE6B98"/>
    <w:rsid w:val="00AE6DBB"/>
    <w:rsid w:val="00AF27B6"/>
    <w:rsid w:val="00AF7418"/>
    <w:rsid w:val="00AF7520"/>
    <w:rsid w:val="00AF7548"/>
    <w:rsid w:val="00B03415"/>
    <w:rsid w:val="00B0503C"/>
    <w:rsid w:val="00B100D1"/>
    <w:rsid w:val="00B111D5"/>
    <w:rsid w:val="00B11D16"/>
    <w:rsid w:val="00B130D4"/>
    <w:rsid w:val="00B145B9"/>
    <w:rsid w:val="00B17423"/>
    <w:rsid w:val="00B3634A"/>
    <w:rsid w:val="00B42767"/>
    <w:rsid w:val="00B45E6E"/>
    <w:rsid w:val="00B510BF"/>
    <w:rsid w:val="00B65FB8"/>
    <w:rsid w:val="00B66537"/>
    <w:rsid w:val="00B66C4C"/>
    <w:rsid w:val="00B7075A"/>
    <w:rsid w:val="00B70A72"/>
    <w:rsid w:val="00B7159F"/>
    <w:rsid w:val="00B718D4"/>
    <w:rsid w:val="00B73BF5"/>
    <w:rsid w:val="00B76359"/>
    <w:rsid w:val="00B83DF2"/>
    <w:rsid w:val="00B864E6"/>
    <w:rsid w:val="00B87D70"/>
    <w:rsid w:val="00B914D3"/>
    <w:rsid w:val="00B92D6F"/>
    <w:rsid w:val="00B94B14"/>
    <w:rsid w:val="00B96FA3"/>
    <w:rsid w:val="00BA2CA4"/>
    <w:rsid w:val="00BA3A25"/>
    <w:rsid w:val="00BA76D0"/>
    <w:rsid w:val="00BB55AD"/>
    <w:rsid w:val="00BC095D"/>
    <w:rsid w:val="00BC0E99"/>
    <w:rsid w:val="00BC2612"/>
    <w:rsid w:val="00BC3D05"/>
    <w:rsid w:val="00BC4DCA"/>
    <w:rsid w:val="00BC6405"/>
    <w:rsid w:val="00BC76E5"/>
    <w:rsid w:val="00BD2A93"/>
    <w:rsid w:val="00BD3027"/>
    <w:rsid w:val="00BD37D8"/>
    <w:rsid w:val="00BE17FD"/>
    <w:rsid w:val="00BE217E"/>
    <w:rsid w:val="00BE2788"/>
    <w:rsid w:val="00BE5E10"/>
    <w:rsid w:val="00BF0126"/>
    <w:rsid w:val="00BF19BD"/>
    <w:rsid w:val="00BF501D"/>
    <w:rsid w:val="00BF6027"/>
    <w:rsid w:val="00C0401D"/>
    <w:rsid w:val="00C05844"/>
    <w:rsid w:val="00C07962"/>
    <w:rsid w:val="00C1563F"/>
    <w:rsid w:val="00C157C4"/>
    <w:rsid w:val="00C238C2"/>
    <w:rsid w:val="00C23F30"/>
    <w:rsid w:val="00C35CEF"/>
    <w:rsid w:val="00C37C6B"/>
    <w:rsid w:val="00C40CEB"/>
    <w:rsid w:val="00C41D48"/>
    <w:rsid w:val="00C47F54"/>
    <w:rsid w:val="00C52B18"/>
    <w:rsid w:val="00C533FD"/>
    <w:rsid w:val="00C57107"/>
    <w:rsid w:val="00C631AB"/>
    <w:rsid w:val="00C65817"/>
    <w:rsid w:val="00C749BB"/>
    <w:rsid w:val="00C74DDA"/>
    <w:rsid w:val="00C74FA8"/>
    <w:rsid w:val="00C84D3D"/>
    <w:rsid w:val="00C85243"/>
    <w:rsid w:val="00C90008"/>
    <w:rsid w:val="00C9107C"/>
    <w:rsid w:val="00CA2A8B"/>
    <w:rsid w:val="00CA328E"/>
    <w:rsid w:val="00CA52D9"/>
    <w:rsid w:val="00CA74C8"/>
    <w:rsid w:val="00CA7D0C"/>
    <w:rsid w:val="00CC0634"/>
    <w:rsid w:val="00CC2133"/>
    <w:rsid w:val="00CC21D6"/>
    <w:rsid w:val="00CC686C"/>
    <w:rsid w:val="00CC691C"/>
    <w:rsid w:val="00CE246E"/>
    <w:rsid w:val="00CE6C26"/>
    <w:rsid w:val="00CE7D0C"/>
    <w:rsid w:val="00CF1A17"/>
    <w:rsid w:val="00CF20F3"/>
    <w:rsid w:val="00CF2CC9"/>
    <w:rsid w:val="00CF3865"/>
    <w:rsid w:val="00CF3A85"/>
    <w:rsid w:val="00CF67E7"/>
    <w:rsid w:val="00D06833"/>
    <w:rsid w:val="00D07E75"/>
    <w:rsid w:val="00D129EC"/>
    <w:rsid w:val="00D12E2D"/>
    <w:rsid w:val="00D13AA2"/>
    <w:rsid w:val="00D20448"/>
    <w:rsid w:val="00D2197C"/>
    <w:rsid w:val="00D34C75"/>
    <w:rsid w:val="00D40472"/>
    <w:rsid w:val="00D40DD7"/>
    <w:rsid w:val="00D44203"/>
    <w:rsid w:val="00D50E4A"/>
    <w:rsid w:val="00D52D5E"/>
    <w:rsid w:val="00D556B9"/>
    <w:rsid w:val="00D60F50"/>
    <w:rsid w:val="00D650F9"/>
    <w:rsid w:val="00D66EE1"/>
    <w:rsid w:val="00D700B1"/>
    <w:rsid w:val="00D7528A"/>
    <w:rsid w:val="00D758DA"/>
    <w:rsid w:val="00D7706C"/>
    <w:rsid w:val="00D8302C"/>
    <w:rsid w:val="00D87E4B"/>
    <w:rsid w:val="00D87EEC"/>
    <w:rsid w:val="00D901AB"/>
    <w:rsid w:val="00D9495C"/>
    <w:rsid w:val="00DB0760"/>
    <w:rsid w:val="00DB0979"/>
    <w:rsid w:val="00DB5AA7"/>
    <w:rsid w:val="00DC0DA6"/>
    <w:rsid w:val="00DC0EE2"/>
    <w:rsid w:val="00DC3F99"/>
    <w:rsid w:val="00DC4B9F"/>
    <w:rsid w:val="00DD1012"/>
    <w:rsid w:val="00DD5F6C"/>
    <w:rsid w:val="00DD62BA"/>
    <w:rsid w:val="00DD7948"/>
    <w:rsid w:val="00DE05CC"/>
    <w:rsid w:val="00DE1344"/>
    <w:rsid w:val="00DE2EED"/>
    <w:rsid w:val="00DE340B"/>
    <w:rsid w:val="00DE3E9B"/>
    <w:rsid w:val="00DE4A7D"/>
    <w:rsid w:val="00DE64CF"/>
    <w:rsid w:val="00DE6F98"/>
    <w:rsid w:val="00E04A60"/>
    <w:rsid w:val="00E10F08"/>
    <w:rsid w:val="00E13D3B"/>
    <w:rsid w:val="00E14EAF"/>
    <w:rsid w:val="00E17057"/>
    <w:rsid w:val="00E20790"/>
    <w:rsid w:val="00E21C6E"/>
    <w:rsid w:val="00E22A0F"/>
    <w:rsid w:val="00E23273"/>
    <w:rsid w:val="00E27812"/>
    <w:rsid w:val="00E29F8C"/>
    <w:rsid w:val="00E30A76"/>
    <w:rsid w:val="00E33818"/>
    <w:rsid w:val="00E34B93"/>
    <w:rsid w:val="00E36454"/>
    <w:rsid w:val="00E464D9"/>
    <w:rsid w:val="00E541B8"/>
    <w:rsid w:val="00E553F0"/>
    <w:rsid w:val="00E559DA"/>
    <w:rsid w:val="00E6671F"/>
    <w:rsid w:val="00E72811"/>
    <w:rsid w:val="00E74949"/>
    <w:rsid w:val="00E76A6A"/>
    <w:rsid w:val="00E820B2"/>
    <w:rsid w:val="00E837A8"/>
    <w:rsid w:val="00E853B2"/>
    <w:rsid w:val="00E9032D"/>
    <w:rsid w:val="00E95540"/>
    <w:rsid w:val="00E97A80"/>
    <w:rsid w:val="00EA0356"/>
    <w:rsid w:val="00EA08C5"/>
    <w:rsid w:val="00EA62C3"/>
    <w:rsid w:val="00EC21F0"/>
    <w:rsid w:val="00EE08A8"/>
    <w:rsid w:val="00EE7A06"/>
    <w:rsid w:val="00EF3A93"/>
    <w:rsid w:val="00EF4844"/>
    <w:rsid w:val="00EF77ED"/>
    <w:rsid w:val="00F0105E"/>
    <w:rsid w:val="00F01B6E"/>
    <w:rsid w:val="00F04513"/>
    <w:rsid w:val="00F143CD"/>
    <w:rsid w:val="00F17257"/>
    <w:rsid w:val="00F17548"/>
    <w:rsid w:val="00F30B92"/>
    <w:rsid w:val="00F339A8"/>
    <w:rsid w:val="00F36DA3"/>
    <w:rsid w:val="00F431EF"/>
    <w:rsid w:val="00F43381"/>
    <w:rsid w:val="00F4521E"/>
    <w:rsid w:val="00F476F3"/>
    <w:rsid w:val="00F60BA4"/>
    <w:rsid w:val="00F65DE9"/>
    <w:rsid w:val="00F67149"/>
    <w:rsid w:val="00F736CD"/>
    <w:rsid w:val="00F80782"/>
    <w:rsid w:val="00F819CC"/>
    <w:rsid w:val="00F90197"/>
    <w:rsid w:val="00F91CD8"/>
    <w:rsid w:val="00F95925"/>
    <w:rsid w:val="00FA18EC"/>
    <w:rsid w:val="00FA392C"/>
    <w:rsid w:val="00FA5060"/>
    <w:rsid w:val="00FB0667"/>
    <w:rsid w:val="00FB1E8D"/>
    <w:rsid w:val="00FB4936"/>
    <w:rsid w:val="00FB66A7"/>
    <w:rsid w:val="00FB7027"/>
    <w:rsid w:val="00FB71E3"/>
    <w:rsid w:val="00FC33C1"/>
    <w:rsid w:val="00FC4DA0"/>
    <w:rsid w:val="00FD4FF8"/>
    <w:rsid w:val="00FD7857"/>
    <w:rsid w:val="00FE0508"/>
    <w:rsid w:val="00FE05E0"/>
    <w:rsid w:val="00FE1F1A"/>
    <w:rsid w:val="00FE2AA4"/>
    <w:rsid w:val="00FE3F16"/>
    <w:rsid w:val="00FE4248"/>
    <w:rsid w:val="00FE7944"/>
    <w:rsid w:val="00FF2C36"/>
    <w:rsid w:val="00FF56DC"/>
    <w:rsid w:val="00FF5BB8"/>
    <w:rsid w:val="00FF5BFC"/>
    <w:rsid w:val="010AC473"/>
    <w:rsid w:val="012358C9"/>
    <w:rsid w:val="03043BBA"/>
    <w:rsid w:val="03A935B0"/>
    <w:rsid w:val="04895902"/>
    <w:rsid w:val="04A861C9"/>
    <w:rsid w:val="04B97EAD"/>
    <w:rsid w:val="0507517A"/>
    <w:rsid w:val="0568007C"/>
    <w:rsid w:val="086D0A8A"/>
    <w:rsid w:val="08EF9515"/>
    <w:rsid w:val="090111A5"/>
    <w:rsid w:val="09399885"/>
    <w:rsid w:val="09B2B2B1"/>
    <w:rsid w:val="0A76E771"/>
    <w:rsid w:val="0AF3A9CE"/>
    <w:rsid w:val="0D0C7070"/>
    <w:rsid w:val="0D9F786B"/>
    <w:rsid w:val="0E205436"/>
    <w:rsid w:val="0E4C0004"/>
    <w:rsid w:val="0FD31782"/>
    <w:rsid w:val="100763E2"/>
    <w:rsid w:val="118F0551"/>
    <w:rsid w:val="13AAF08B"/>
    <w:rsid w:val="14AD61C7"/>
    <w:rsid w:val="14BF63BF"/>
    <w:rsid w:val="15056DAC"/>
    <w:rsid w:val="154AD2A9"/>
    <w:rsid w:val="1616DC5A"/>
    <w:rsid w:val="172AB878"/>
    <w:rsid w:val="173FF07F"/>
    <w:rsid w:val="177C41D8"/>
    <w:rsid w:val="190DF9A4"/>
    <w:rsid w:val="19990D08"/>
    <w:rsid w:val="19A27004"/>
    <w:rsid w:val="19AFE0EF"/>
    <w:rsid w:val="1CF47C5D"/>
    <w:rsid w:val="21B1CD39"/>
    <w:rsid w:val="222C4FCD"/>
    <w:rsid w:val="22AD2E10"/>
    <w:rsid w:val="235C62B3"/>
    <w:rsid w:val="239289B7"/>
    <w:rsid w:val="23D12137"/>
    <w:rsid w:val="24A9A812"/>
    <w:rsid w:val="25BFE42D"/>
    <w:rsid w:val="28751F94"/>
    <w:rsid w:val="29744036"/>
    <w:rsid w:val="29A5629C"/>
    <w:rsid w:val="2B66CF0A"/>
    <w:rsid w:val="2B946068"/>
    <w:rsid w:val="2BCC0858"/>
    <w:rsid w:val="2BEDB587"/>
    <w:rsid w:val="2C131C51"/>
    <w:rsid w:val="2C2E8ED8"/>
    <w:rsid w:val="2C48A6CD"/>
    <w:rsid w:val="2E6E3DFC"/>
    <w:rsid w:val="2EB28A15"/>
    <w:rsid w:val="30090101"/>
    <w:rsid w:val="30331B2E"/>
    <w:rsid w:val="33B9D8E1"/>
    <w:rsid w:val="34E03873"/>
    <w:rsid w:val="35142091"/>
    <w:rsid w:val="396DFD50"/>
    <w:rsid w:val="3A2B11D5"/>
    <w:rsid w:val="3A3A5BD8"/>
    <w:rsid w:val="3A99DA7F"/>
    <w:rsid w:val="3B0234D9"/>
    <w:rsid w:val="3BFCEAFA"/>
    <w:rsid w:val="3C5E39E9"/>
    <w:rsid w:val="3C600FAB"/>
    <w:rsid w:val="3CFF2B36"/>
    <w:rsid w:val="3D01F6F6"/>
    <w:rsid w:val="3DA6986E"/>
    <w:rsid w:val="4120563A"/>
    <w:rsid w:val="42BEEAB4"/>
    <w:rsid w:val="4392918E"/>
    <w:rsid w:val="43AC5334"/>
    <w:rsid w:val="4406033C"/>
    <w:rsid w:val="44592B37"/>
    <w:rsid w:val="455729CE"/>
    <w:rsid w:val="463B9D25"/>
    <w:rsid w:val="480BD63C"/>
    <w:rsid w:val="48344C3F"/>
    <w:rsid w:val="4B413C9B"/>
    <w:rsid w:val="4B628A8A"/>
    <w:rsid w:val="4BC43AD4"/>
    <w:rsid w:val="4C0B5875"/>
    <w:rsid w:val="4CC1D1E5"/>
    <w:rsid w:val="4E81F7AF"/>
    <w:rsid w:val="5019E4F3"/>
    <w:rsid w:val="503DCDC6"/>
    <w:rsid w:val="50736AB8"/>
    <w:rsid w:val="53063B96"/>
    <w:rsid w:val="53853135"/>
    <w:rsid w:val="5443A479"/>
    <w:rsid w:val="5742BD1E"/>
    <w:rsid w:val="59CEB653"/>
    <w:rsid w:val="5B0EA769"/>
    <w:rsid w:val="5E04CDE1"/>
    <w:rsid w:val="5EF3B26E"/>
    <w:rsid w:val="625EFB9C"/>
    <w:rsid w:val="62E26B10"/>
    <w:rsid w:val="64D9883D"/>
    <w:rsid w:val="674E0137"/>
    <w:rsid w:val="68675284"/>
    <w:rsid w:val="6AA63913"/>
    <w:rsid w:val="6DB34D76"/>
    <w:rsid w:val="701503D0"/>
    <w:rsid w:val="7059F20F"/>
    <w:rsid w:val="7229467C"/>
    <w:rsid w:val="723BD5C7"/>
    <w:rsid w:val="74118D24"/>
    <w:rsid w:val="742A2BD0"/>
    <w:rsid w:val="74BDA3EA"/>
    <w:rsid w:val="74FD7058"/>
    <w:rsid w:val="75BBE39C"/>
    <w:rsid w:val="7703BA9C"/>
    <w:rsid w:val="779904F2"/>
    <w:rsid w:val="789859FB"/>
    <w:rsid w:val="7AD06FB3"/>
    <w:rsid w:val="7B9CF8F8"/>
    <w:rsid w:val="7EBDC7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FE54"/>
  <w15:docId w15:val="{CF1B6EB0-A744-4941-8F34-9B7B3538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8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2539A3"/>
    <w:pPr>
      <w:spacing w:after="0" w:line="240" w:lineRule="auto"/>
      <w:jc w:val="both"/>
    </w:pPr>
    <w:rPr>
      <w:rFonts w:ascii="Trebuchet MS" w:hAnsi="Trebuchet MS"/>
      <w:sz w:val="20"/>
      <w:szCs w:val="20"/>
    </w:rPr>
  </w:style>
  <w:style w:type="paragraph" w:styleId="Heading1">
    <w:name w:val="heading 1"/>
    <w:aliases w:val="Heading"/>
    <w:basedOn w:val="Normal"/>
    <w:next w:val="BodyText"/>
    <w:link w:val="Heading1Char"/>
    <w:qFormat/>
    <w:rsid w:val="00502879"/>
    <w:pPr>
      <w:keepNext/>
      <w:keepLines/>
      <w:spacing w:after="240"/>
      <w:contextualSpacing/>
      <w:outlineLvl w:val="0"/>
    </w:pPr>
    <w:rPr>
      <w:rFonts w:eastAsiaTheme="majorEastAsia" w:cstheme="majorBidi"/>
      <w:b/>
      <w:bCs/>
      <w:sz w:val="44"/>
      <w:szCs w:val="28"/>
    </w:rPr>
  </w:style>
  <w:style w:type="paragraph" w:styleId="Heading2">
    <w:name w:val="heading 2"/>
    <w:aliases w:val="Subheading"/>
    <w:basedOn w:val="Normal"/>
    <w:next w:val="BodyText"/>
    <w:link w:val="Heading2Char"/>
    <w:qFormat/>
    <w:rsid w:val="00AE516D"/>
    <w:pPr>
      <w:keepNext/>
      <w:keepLines/>
      <w:spacing w:after="240"/>
      <w:outlineLvl w:val="1"/>
    </w:pPr>
    <w:rPr>
      <w:rFonts w:eastAsiaTheme="majorEastAsia" w:cstheme="majorBidi"/>
      <w:b/>
      <w:bCs/>
      <w:sz w:val="24"/>
      <w:szCs w:val="26"/>
    </w:rPr>
  </w:style>
  <w:style w:type="paragraph" w:styleId="Heading3">
    <w:name w:val="heading 3"/>
    <w:basedOn w:val="BodyText"/>
    <w:next w:val="BodyText"/>
    <w:link w:val="Heading3Char"/>
    <w:uiPriority w:val="99"/>
    <w:semiHidden/>
    <w:rsid w:val="00C9107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C9107C"/>
    <w:pPr>
      <w:outlineLvl w:val="3"/>
    </w:pPr>
  </w:style>
  <w:style w:type="paragraph" w:styleId="Heading5">
    <w:name w:val="heading 5"/>
    <w:basedOn w:val="BodyText"/>
    <w:next w:val="BodyText"/>
    <w:link w:val="Heading5Char"/>
    <w:uiPriority w:val="99"/>
    <w:semiHidden/>
    <w:qFormat/>
    <w:rsid w:val="00C9107C"/>
    <w:pPr>
      <w:outlineLvl w:val="4"/>
    </w:pPr>
  </w:style>
  <w:style w:type="paragraph" w:styleId="Heading6">
    <w:name w:val="heading 6"/>
    <w:basedOn w:val="BodyText"/>
    <w:next w:val="BodyText"/>
    <w:link w:val="Heading6Char"/>
    <w:uiPriority w:val="99"/>
    <w:semiHidden/>
    <w:rsid w:val="00C9107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C9107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0F45"/>
    <w:rPr>
      <w:sz w:val="16"/>
      <w:szCs w:val="16"/>
    </w:rPr>
  </w:style>
  <w:style w:type="paragraph" w:styleId="CommentText">
    <w:name w:val="annotation text"/>
    <w:basedOn w:val="Normal"/>
    <w:link w:val="CommentTextChar"/>
    <w:uiPriority w:val="99"/>
    <w:unhideWhenUsed/>
    <w:rsid w:val="00190F45"/>
  </w:style>
  <w:style w:type="character" w:customStyle="1" w:styleId="CommentTextChar">
    <w:name w:val="Comment Text Char"/>
    <w:basedOn w:val="DefaultParagraphFont"/>
    <w:link w:val="CommentText"/>
    <w:uiPriority w:val="99"/>
    <w:rsid w:val="00190F45"/>
    <w:rPr>
      <w:sz w:val="20"/>
      <w:szCs w:val="20"/>
    </w:rPr>
  </w:style>
  <w:style w:type="paragraph" w:styleId="CommentSubject">
    <w:name w:val="annotation subject"/>
    <w:basedOn w:val="CommentText"/>
    <w:next w:val="CommentText"/>
    <w:link w:val="CommentSubjectChar"/>
    <w:uiPriority w:val="99"/>
    <w:semiHidden/>
    <w:unhideWhenUsed/>
    <w:rsid w:val="00190F45"/>
    <w:rPr>
      <w:b/>
      <w:bCs/>
    </w:rPr>
  </w:style>
  <w:style w:type="character" w:customStyle="1" w:styleId="CommentSubjectChar">
    <w:name w:val="Comment Subject Char"/>
    <w:basedOn w:val="CommentTextChar"/>
    <w:link w:val="CommentSubject"/>
    <w:uiPriority w:val="99"/>
    <w:semiHidden/>
    <w:rsid w:val="00190F45"/>
    <w:rPr>
      <w:b/>
      <w:bCs/>
      <w:sz w:val="20"/>
      <w:szCs w:val="20"/>
    </w:rPr>
  </w:style>
  <w:style w:type="paragraph" w:styleId="BalloonText">
    <w:name w:val="Balloon Text"/>
    <w:basedOn w:val="Normal"/>
    <w:link w:val="BalloonTextChar"/>
    <w:uiPriority w:val="99"/>
    <w:semiHidden/>
    <w:unhideWhenUsed/>
    <w:rsid w:val="00190F45"/>
    <w:rPr>
      <w:rFonts w:ascii="Tahoma" w:hAnsi="Tahoma" w:cs="Tahoma"/>
      <w:sz w:val="16"/>
      <w:szCs w:val="16"/>
    </w:rPr>
  </w:style>
  <w:style w:type="character" w:customStyle="1" w:styleId="BalloonTextChar">
    <w:name w:val="Balloon Text Char"/>
    <w:basedOn w:val="DefaultParagraphFont"/>
    <w:link w:val="BalloonText"/>
    <w:uiPriority w:val="99"/>
    <w:semiHidden/>
    <w:rsid w:val="00190F45"/>
    <w:rPr>
      <w:rFonts w:ascii="Tahoma" w:hAnsi="Tahoma" w:cs="Tahoma"/>
      <w:sz w:val="16"/>
      <w:szCs w:val="16"/>
    </w:rPr>
  </w:style>
  <w:style w:type="paragraph" w:styleId="ListParagraph">
    <w:name w:val="List Paragraph"/>
    <w:basedOn w:val="Normal"/>
    <w:uiPriority w:val="34"/>
    <w:qFormat/>
    <w:rsid w:val="00071D78"/>
    <w:pPr>
      <w:ind w:left="720"/>
      <w:contextualSpacing/>
    </w:pPr>
  </w:style>
  <w:style w:type="table" w:styleId="TableGrid">
    <w:name w:val="Table Grid"/>
    <w:basedOn w:val="TableNormal"/>
    <w:uiPriority w:val="59"/>
    <w:rsid w:val="00994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0008"/>
    <w:rPr>
      <w:color w:val="0000FF" w:themeColor="hyperlink"/>
      <w:u w:val="single"/>
    </w:rPr>
  </w:style>
  <w:style w:type="character" w:customStyle="1" w:styleId="Heading1Char">
    <w:name w:val="Heading 1 Char"/>
    <w:aliases w:val="Heading Char"/>
    <w:basedOn w:val="DefaultParagraphFont"/>
    <w:link w:val="Heading1"/>
    <w:rsid w:val="00502879"/>
    <w:rPr>
      <w:rFonts w:ascii="Trebuchet MS" w:eastAsiaTheme="majorEastAsia" w:hAnsi="Trebuchet MS" w:cstheme="majorBidi"/>
      <w:b/>
      <w:bCs/>
      <w:sz w:val="44"/>
      <w:szCs w:val="28"/>
    </w:rPr>
  </w:style>
  <w:style w:type="character" w:customStyle="1" w:styleId="Heading2Char">
    <w:name w:val="Heading 2 Char"/>
    <w:aliases w:val="Subheading Char"/>
    <w:basedOn w:val="DefaultParagraphFont"/>
    <w:link w:val="Heading2"/>
    <w:rsid w:val="00AE516D"/>
    <w:rPr>
      <w:rFonts w:ascii="Trebuchet MS" w:eastAsiaTheme="majorEastAsia" w:hAnsi="Trebuchet MS" w:cstheme="majorBidi"/>
      <w:b/>
      <w:bCs/>
      <w:sz w:val="24"/>
      <w:szCs w:val="26"/>
    </w:rPr>
  </w:style>
  <w:style w:type="character" w:customStyle="1" w:styleId="Heading3Char">
    <w:name w:val="Heading 3 Char"/>
    <w:basedOn w:val="DefaultParagraphFont"/>
    <w:link w:val="Heading3"/>
    <w:uiPriority w:val="99"/>
    <w:semiHidden/>
    <w:rsid w:val="00C9107C"/>
    <w:rPr>
      <w:rFonts w:asciiTheme="majorHAnsi" w:eastAsiaTheme="majorEastAsia" w:hAnsiTheme="majorHAnsi" w:cstheme="majorBidi"/>
      <w:b/>
      <w:bCs/>
      <w:szCs w:val="20"/>
    </w:rPr>
  </w:style>
  <w:style w:type="character" w:customStyle="1" w:styleId="Heading4Char">
    <w:name w:val="Heading 4 Char"/>
    <w:basedOn w:val="DefaultParagraphFont"/>
    <w:link w:val="Heading4"/>
    <w:uiPriority w:val="99"/>
    <w:semiHidden/>
    <w:rsid w:val="00C9107C"/>
    <w:rPr>
      <w:rFonts w:ascii="Trebuchet MS" w:hAnsi="Trebuchet MS"/>
      <w:szCs w:val="20"/>
    </w:rPr>
  </w:style>
  <w:style w:type="character" w:customStyle="1" w:styleId="Heading5Char">
    <w:name w:val="Heading 5 Char"/>
    <w:basedOn w:val="DefaultParagraphFont"/>
    <w:link w:val="Heading5"/>
    <w:uiPriority w:val="99"/>
    <w:semiHidden/>
    <w:rsid w:val="00C9107C"/>
    <w:rPr>
      <w:rFonts w:ascii="Trebuchet MS" w:hAnsi="Trebuchet MS"/>
      <w:szCs w:val="20"/>
    </w:rPr>
  </w:style>
  <w:style w:type="character" w:customStyle="1" w:styleId="Heading6Char">
    <w:name w:val="Heading 6 Char"/>
    <w:basedOn w:val="DefaultParagraphFont"/>
    <w:link w:val="Heading6"/>
    <w:uiPriority w:val="99"/>
    <w:semiHidden/>
    <w:rsid w:val="00C9107C"/>
    <w:rPr>
      <w:rFonts w:asciiTheme="majorHAnsi" w:eastAsiaTheme="majorEastAsia" w:hAnsiTheme="majorHAnsi" w:cstheme="majorBidi"/>
      <w:i/>
      <w:iCs/>
      <w:szCs w:val="20"/>
    </w:rPr>
  </w:style>
  <w:style w:type="character" w:customStyle="1" w:styleId="Heading7Char">
    <w:name w:val="Heading 7 Char"/>
    <w:basedOn w:val="DefaultParagraphFont"/>
    <w:link w:val="Heading7"/>
    <w:uiPriority w:val="99"/>
    <w:semiHidden/>
    <w:rsid w:val="00C9107C"/>
    <w:rPr>
      <w:rFonts w:asciiTheme="majorHAnsi" w:eastAsiaTheme="majorEastAsia" w:hAnsiTheme="majorHAnsi" w:cstheme="majorBidi"/>
      <w:i/>
      <w:iCs/>
      <w:color w:val="404040" w:themeColor="text1" w:themeTint="BF"/>
      <w:szCs w:val="20"/>
    </w:rPr>
  </w:style>
  <w:style w:type="paragraph" w:styleId="BodyText">
    <w:name w:val="Body Text"/>
    <w:basedOn w:val="Normal"/>
    <w:link w:val="BodyTextChar"/>
    <w:uiPriority w:val="1"/>
    <w:qFormat/>
    <w:rsid w:val="00C9107C"/>
    <w:pPr>
      <w:spacing w:after="240"/>
    </w:pPr>
  </w:style>
  <w:style w:type="character" w:customStyle="1" w:styleId="BodyTextChar">
    <w:name w:val="Body Text Char"/>
    <w:basedOn w:val="DefaultParagraphFont"/>
    <w:link w:val="BodyText"/>
    <w:uiPriority w:val="1"/>
    <w:rsid w:val="00C9107C"/>
    <w:rPr>
      <w:rFonts w:ascii="Trebuchet MS" w:hAnsi="Trebuchet MS"/>
      <w:szCs w:val="20"/>
    </w:rPr>
  </w:style>
  <w:style w:type="paragraph" w:customStyle="1" w:styleId="BodyText1">
    <w:name w:val="Body Text 1"/>
    <w:basedOn w:val="Normal"/>
    <w:link w:val="BodyText1Char"/>
    <w:uiPriority w:val="2"/>
    <w:qFormat/>
    <w:rsid w:val="00C9107C"/>
    <w:pPr>
      <w:spacing w:after="240"/>
      <w:ind w:left="720"/>
    </w:pPr>
  </w:style>
  <w:style w:type="character" w:customStyle="1" w:styleId="BodyText1Char">
    <w:name w:val="Body Text 1 Char"/>
    <w:basedOn w:val="DefaultParagraphFont"/>
    <w:link w:val="BodyText1"/>
    <w:uiPriority w:val="2"/>
    <w:rsid w:val="00C9107C"/>
    <w:rPr>
      <w:rFonts w:ascii="Trebuchet MS" w:hAnsi="Trebuchet MS"/>
      <w:szCs w:val="20"/>
    </w:rPr>
  </w:style>
  <w:style w:type="paragraph" w:styleId="BodyText2">
    <w:name w:val="Body Text 2"/>
    <w:basedOn w:val="Normal"/>
    <w:link w:val="BodyText2Char"/>
    <w:uiPriority w:val="3"/>
    <w:qFormat/>
    <w:rsid w:val="00C9107C"/>
    <w:pPr>
      <w:spacing w:after="240"/>
      <w:ind w:left="1440"/>
    </w:pPr>
  </w:style>
  <w:style w:type="character" w:customStyle="1" w:styleId="BodyText2Char">
    <w:name w:val="Body Text 2 Char"/>
    <w:basedOn w:val="DefaultParagraphFont"/>
    <w:link w:val="BodyText2"/>
    <w:uiPriority w:val="3"/>
    <w:rsid w:val="00C9107C"/>
    <w:rPr>
      <w:rFonts w:ascii="Trebuchet MS" w:hAnsi="Trebuchet MS"/>
      <w:szCs w:val="20"/>
    </w:rPr>
  </w:style>
  <w:style w:type="paragraph" w:styleId="BodyText3">
    <w:name w:val="Body Text 3"/>
    <w:basedOn w:val="Normal"/>
    <w:link w:val="BodyText3Char"/>
    <w:uiPriority w:val="3"/>
    <w:qFormat/>
    <w:rsid w:val="00C9107C"/>
    <w:pPr>
      <w:spacing w:after="240"/>
      <w:ind w:left="2517"/>
    </w:pPr>
    <w:rPr>
      <w:szCs w:val="16"/>
    </w:rPr>
  </w:style>
  <w:style w:type="character" w:customStyle="1" w:styleId="BodyText3Char">
    <w:name w:val="Body Text 3 Char"/>
    <w:basedOn w:val="DefaultParagraphFont"/>
    <w:link w:val="BodyText3"/>
    <w:uiPriority w:val="3"/>
    <w:rsid w:val="00C9107C"/>
    <w:rPr>
      <w:rFonts w:ascii="Trebuchet MS" w:hAnsi="Trebuchet MS"/>
      <w:szCs w:val="16"/>
    </w:rPr>
  </w:style>
  <w:style w:type="paragraph" w:customStyle="1" w:styleId="BodyText4">
    <w:name w:val="Body Text 4"/>
    <w:basedOn w:val="Normal"/>
    <w:link w:val="BodyText4Char"/>
    <w:uiPriority w:val="3"/>
    <w:qFormat/>
    <w:rsid w:val="00C9107C"/>
    <w:pPr>
      <w:spacing w:after="240"/>
      <w:ind w:left="3238"/>
    </w:pPr>
  </w:style>
  <w:style w:type="character" w:customStyle="1" w:styleId="BodyText4Char">
    <w:name w:val="Body Text 4 Char"/>
    <w:basedOn w:val="DefaultParagraphFont"/>
    <w:link w:val="BodyText4"/>
    <w:uiPriority w:val="3"/>
    <w:rsid w:val="00C9107C"/>
    <w:rPr>
      <w:rFonts w:ascii="Trebuchet MS" w:hAnsi="Trebuchet MS"/>
      <w:szCs w:val="20"/>
    </w:rPr>
  </w:style>
  <w:style w:type="paragraph" w:customStyle="1" w:styleId="BodyText5">
    <w:name w:val="Body Text 5"/>
    <w:basedOn w:val="Normal"/>
    <w:link w:val="BodyText5Char"/>
    <w:uiPriority w:val="3"/>
    <w:qFormat/>
    <w:rsid w:val="00C9107C"/>
    <w:pPr>
      <w:spacing w:after="240"/>
      <w:ind w:left="3958"/>
    </w:pPr>
  </w:style>
  <w:style w:type="character" w:customStyle="1" w:styleId="BodyText5Char">
    <w:name w:val="Body Text 5 Char"/>
    <w:basedOn w:val="DefaultParagraphFont"/>
    <w:link w:val="BodyText5"/>
    <w:uiPriority w:val="3"/>
    <w:rsid w:val="00C9107C"/>
    <w:rPr>
      <w:rFonts w:ascii="Trebuchet MS" w:hAnsi="Trebuchet MS"/>
      <w:szCs w:val="20"/>
    </w:rPr>
  </w:style>
  <w:style w:type="paragraph" w:customStyle="1" w:styleId="Bullet1">
    <w:name w:val="Bullet 1"/>
    <w:basedOn w:val="Normal"/>
    <w:uiPriority w:val="29"/>
    <w:qFormat/>
    <w:rsid w:val="00C9107C"/>
    <w:pPr>
      <w:numPr>
        <w:numId w:val="1"/>
      </w:numPr>
      <w:spacing w:after="240"/>
    </w:pPr>
    <w:rPr>
      <w:rFonts w:cs="Times New Roman"/>
      <w:szCs w:val="22"/>
    </w:rPr>
  </w:style>
  <w:style w:type="paragraph" w:customStyle="1" w:styleId="Bullet2">
    <w:name w:val="Bullet 2"/>
    <w:basedOn w:val="Normal"/>
    <w:uiPriority w:val="29"/>
    <w:qFormat/>
    <w:rsid w:val="00C9107C"/>
    <w:pPr>
      <w:numPr>
        <w:ilvl w:val="1"/>
        <w:numId w:val="1"/>
      </w:numPr>
      <w:spacing w:after="240"/>
    </w:pPr>
    <w:rPr>
      <w:rFonts w:cs="Times New Roman"/>
      <w:szCs w:val="22"/>
    </w:rPr>
  </w:style>
  <w:style w:type="paragraph" w:customStyle="1" w:styleId="Bullet3">
    <w:name w:val="Bullet 3"/>
    <w:basedOn w:val="Normal"/>
    <w:uiPriority w:val="29"/>
    <w:qFormat/>
    <w:rsid w:val="00C9107C"/>
    <w:pPr>
      <w:numPr>
        <w:ilvl w:val="2"/>
        <w:numId w:val="1"/>
      </w:numPr>
      <w:spacing w:after="240"/>
    </w:pPr>
    <w:rPr>
      <w:rFonts w:cs="Times New Roman"/>
      <w:szCs w:val="22"/>
    </w:rPr>
  </w:style>
  <w:style w:type="numbering" w:customStyle="1" w:styleId="Bullets">
    <w:name w:val="Bullets"/>
    <w:uiPriority w:val="99"/>
    <w:rsid w:val="00C9107C"/>
    <w:pPr>
      <w:numPr>
        <w:numId w:val="12"/>
      </w:numPr>
    </w:pPr>
  </w:style>
  <w:style w:type="paragraph" w:customStyle="1" w:styleId="HeadingLevel1">
    <w:name w:val="Heading Level 1"/>
    <w:basedOn w:val="Normal"/>
    <w:next w:val="BodyText1"/>
    <w:uiPriority w:val="9"/>
    <w:qFormat/>
    <w:rsid w:val="00CE246E"/>
    <w:pPr>
      <w:keepNext/>
      <w:keepLines/>
      <w:numPr>
        <w:numId w:val="6"/>
      </w:numPr>
      <w:spacing w:before="480" w:after="240"/>
      <w:outlineLvl w:val="0"/>
    </w:pPr>
    <w:rPr>
      <w:rFonts w:cs="Times New Roman"/>
      <w:b/>
      <w:sz w:val="24"/>
      <w:szCs w:val="22"/>
    </w:rPr>
  </w:style>
  <w:style w:type="paragraph" w:customStyle="1" w:styleId="HeadingLevel2">
    <w:name w:val="Heading Level 2"/>
    <w:basedOn w:val="Normal"/>
    <w:link w:val="HeadingLevel2Char"/>
    <w:uiPriority w:val="9"/>
    <w:qFormat/>
    <w:rsid w:val="00CE246E"/>
    <w:pPr>
      <w:numPr>
        <w:ilvl w:val="1"/>
        <w:numId w:val="6"/>
      </w:numPr>
      <w:spacing w:after="240"/>
      <w:outlineLvl w:val="1"/>
    </w:pPr>
    <w:rPr>
      <w:rFonts w:cs="Times New Roman"/>
      <w:szCs w:val="22"/>
    </w:rPr>
  </w:style>
  <w:style w:type="paragraph" w:customStyle="1" w:styleId="HeadingLevel3">
    <w:name w:val="Heading Level 3"/>
    <w:basedOn w:val="Normal"/>
    <w:next w:val="BodyText3"/>
    <w:uiPriority w:val="9"/>
    <w:qFormat/>
    <w:rsid w:val="00CE246E"/>
    <w:pPr>
      <w:numPr>
        <w:ilvl w:val="2"/>
        <w:numId w:val="6"/>
      </w:numPr>
      <w:spacing w:after="240"/>
      <w:outlineLvl w:val="2"/>
    </w:pPr>
    <w:rPr>
      <w:rFonts w:cs="Times New Roman"/>
      <w:szCs w:val="22"/>
    </w:rPr>
  </w:style>
  <w:style w:type="paragraph" w:customStyle="1" w:styleId="HeadingLevel4">
    <w:name w:val="Heading Level 4"/>
    <w:basedOn w:val="Normal"/>
    <w:next w:val="BodyText4"/>
    <w:uiPriority w:val="9"/>
    <w:qFormat/>
    <w:rsid w:val="00CE246E"/>
    <w:pPr>
      <w:numPr>
        <w:ilvl w:val="3"/>
        <w:numId w:val="6"/>
      </w:numPr>
      <w:spacing w:after="240"/>
      <w:outlineLvl w:val="3"/>
    </w:pPr>
    <w:rPr>
      <w:rFonts w:cs="Times New Roman"/>
      <w:szCs w:val="22"/>
    </w:rPr>
  </w:style>
  <w:style w:type="paragraph" w:customStyle="1" w:styleId="HeadingLevel5">
    <w:name w:val="Heading Level 5"/>
    <w:basedOn w:val="Normal"/>
    <w:next w:val="BodyText5"/>
    <w:uiPriority w:val="9"/>
    <w:qFormat/>
    <w:rsid w:val="00CE246E"/>
    <w:pPr>
      <w:numPr>
        <w:ilvl w:val="4"/>
        <w:numId w:val="6"/>
      </w:numPr>
      <w:spacing w:after="240"/>
      <w:outlineLvl w:val="4"/>
    </w:pPr>
    <w:rPr>
      <w:rFonts w:cs="Times New Roman"/>
      <w:szCs w:val="22"/>
    </w:rPr>
  </w:style>
  <w:style w:type="numbering" w:customStyle="1" w:styleId="HeadingNumbering">
    <w:name w:val="Heading Numbering"/>
    <w:uiPriority w:val="99"/>
    <w:rsid w:val="00CE246E"/>
    <w:pPr>
      <w:numPr>
        <w:numId w:val="20"/>
      </w:numPr>
    </w:pPr>
  </w:style>
  <w:style w:type="paragraph" w:customStyle="1" w:styleId="NumberLevel1">
    <w:name w:val="Number Level 1"/>
    <w:basedOn w:val="Normal"/>
    <w:uiPriority w:val="10"/>
    <w:qFormat/>
    <w:rsid w:val="00C9107C"/>
    <w:pPr>
      <w:numPr>
        <w:numId w:val="2"/>
      </w:numPr>
      <w:spacing w:after="240"/>
      <w:outlineLvl w:val="0"/>
    </w:pPr>
    <w:rPr>
      <w:rFonts w:cs="Times New Roman"/>
      <w:szCs w:val="22"/>
    </w:rPr>
  </w:style>
  <w:style w:type="paragraph" w:customStyle="1" w:styleId="NumberLevel2">
    <w:name w:val="Number Level 2"/>
    <w:basedOn w:val="Normal"/>
    <w:uiPriority w:val="12"/>
    <w:qFormat/>
    <w:rsid w:val="00C9107C"/>
    <w:pPr>
      <w:numPr>
        <w:ilvl w:val="1"/>
        <w:numId w:val="2"/>
      </w:numPr>
      <w:spacing w:after="240"/>
      <w:outlineLvl w:val="1"/>
    </w:pPr>
    <w:rPr>
      <w:rFonts w:cs="Times New Roman"/>
      <w:szCs w:val="22"/>
    </w:rPr>
  </w:style>
  <w:style w:type="paragraph" w:customStyle="1" w:styleId="NumberLevel3">
    <w:name w:val="Number Level 3"/>
    <w:basedOn w:val="Normal"/>
    <w:uiPriority w:val="13"/>
    <w:qFormat/>
    <w:rsid w:val="00C9107C"/>
    <w:pPr>
      <w:numPr>
        <w:ilvl w:val="2"/>
        <w:numId w:val="2"/>
      </w:numPr>
      <w:spacing w:after="240"/>
      <w:outlineLvl w:val="2"/>
    </w:pPr>
    <w:rPr>
      <w:rFonts w:cs="Times New Roman"/>
      <w:szCs w:val="22"/>
    </w:rPr>
  </w:style>
  <w:style w:type="paragraph" w:customStyle="1" w:styleId="NumberLevel4">
    <w:name w:val="Number Level 4"/>
    <w:basedOn w:val="Normal"/>
    <w:uiPriority w:val="14"/>
    <w:qFormat/>
    <w:rsid w:val="00C9107C"/>
    <w:pPr>
      <w:numPr>
        <w:ilvl w:val="3"/>
        <w:numId w:val="2"/>
      </w:numPr>
      <w:spacing w:after="240"/>
      <w:outlineLvl w:val="3"/>
    </w:pPr>
    <w:rPr>
      <w:rFonts w:cs="Times New Roman"/>
      <w:szCs w:val="22"/>
    </w:rPr>
  </w:style>
  <w:style w:type="paragraph" w:customStyle="1" w:styleId="NumberLevel5">
    <w:name w:val="Number Level 5"/>
    <w:basedOn w:val="Normal"/>
    <w:uiPriority w:val="15"/>
    <w:qFormat/>
    <w:rsid w:val="00C9107C"/>
    <w:pPr>
      <w:numPr>
        <w:ilvl w:val="4"/>
        <w:numId w:val="2"/>
      </w:numPr>
      <w:spacing w:after="240"/>
      <w:outlineLvl w:val="4"/>
    </w:pPr>
    <w:rPr>
      <w:rFonts w:cs="Times New Roman"/>
      <w:szCs w:val="22"/>
    </w:rPr>
  </w:style>
  <w:style w:type="paragraph" w:styleId="Quote">
    <w:name w:val="Quote"/>
    <w:basedOn w:val="Normal"/>
    <w:next w:val="BodyText"/>
    <w:link w:val="QuoteChar"/>
    <w:uiPriority w:val="7"/>
    <w:qFormat/>
    <w:rsid w:val="00C9107C"/>
    <w:pPr>
      <w:spacing w:after="240"/>
      <w:ind w:left="1440" w:right="1440"/>
    </w:pPr>
    <w:rPr>
      <w:i/>
      <w:iCs/>
      <w:color w:val="000000" w:themeColor="text1"/>
    </w:rPr>
  </w:style>
  <w:style w:type="character" w:customStyle="1" w:styleId="QuoteChar">
    <w:name w:val="Quote Char"/>
    <w:basedOn w:val="DefaultParagraphFont"/>
    <w:link w:val="Quote"/>
    <w:uiPriority w:val="7"/>
    <w:rsid w:val="00C9107C"/>
    <w:rPr>
      <w:rFonts w:ascii="Trebuchet MS" w:hAnsi="Trebuchet MS"/>
      <w:i/>
      <w:iCs/>
      <w:color w:val="000000" w:themeColor="text1"/>
      <w:szCs w:val="20"/>
    </w:rPr>
  </w:style>
  <w:style w:type="numbering" w:customStyle="1" w:styleId="StandardNumbering">
    <w:name w:val="Standard Numbering"/>
    <w:uiPriority w:val="99"/>
    <w:rsid w:val="00C9107C"/>
    <w:pPr>
      <w:numPr>
        <w:numId w:val="13"/>
      </w:numPr>
    </w:pPr>
  </w:style>
  <w:style w:type="paragraph" w:customStyle="1" w:styleId="HeadingLevel2subheading">
    <w:name w:val="Heading Level 2  subheading"/>
    <w:basedOn w:val="HeadingLevel2"/>
    <w:next w:val="BodyText"/>
    <w:uiPriority w:val="9"/>
    <w:qFormat/>
    <w:rsid w:val="002539A3"/>
    <w:rPr>
      <w:b/>
      <w:sz w:val="22"/>
    </w:rPr>
  </w:style>
  <w:style w:type="paragraph" w:styleId="Header">
    <w:name w:val="header"/>
    <w:basedOn w:val="Normal"/>
    <w:link w:val="HeaderChar"/>
    <w:uiPriority w:val="99"/>
    <w:unhideWhenUsed/>
    <w:rsid w:val="007A3A53"/>
    <w:pPr>
      <w:tabs>
        <w:tab w:val="center" w:pos="4513"/>
        <w:tab w:val="right" w:pos="9026"/>
      </w:tabs>
    </w:pPr>
  </w:style>
  <w:style w:type="character" w:customStyle="1" w:styleId="HeaderChar">
    <w:name w:val="Header Char"/>
    <w:basedOn w:val="DefaultParagraphFont"/>
    <w:link w:val="Header"/>
    <w:uiPriority w:val="99"/>
    <w:rsid w:val="007A3A53"/>
    <w:rPr>
      <w:rFonts w:ascii="Trebuchet MS" w:hAnsi="Trebuchet MS"/>
      <w:sz w:val="20"/>
      <w:szCs w:val="20"/>
    </w:rPr>
  </w:style>
  <w:style w:type="paragraph" w:styleId="Footer">
    <w:name w:val="footer"/>
    <w:basedOn w:val="Normal"/>
    <w:link w:val="FooterChar"/>
    <w:uiPriority w:val="99"/>
    <w:unhideWhenUsed/>
    <w:rsid w:val="007A3A53"/>
    <w:pPr>
      <w:tabs>
        <w:tab w:val="center" w:pos="4513"/>
        <w:tab w:val="right" w:pos="9026"/>
      </w:tabs>
    </w:pPr>
  </w:style>
  <w:style w:type="character" w:customStyle="1" w:styleId="FooterChar">
    <w:name w:val="Footer Char"/>
    <w:basedOn w:val="DefaultParagraphFont"/>
    <w:link w:val="Footer"/>
    <w:uiPriority w:val="99"/>
    <w:rsid w:val="007A3A53"/>
    <w:rPr>
      <w:rFonts w:ascii="Trebuchet MS" w:hAnsi="Trebuchet MS"/>
      <w:sz w:val="20"/>
      <w:szCs w:val="20"/>
    </w:rPr>
  </w:style>
  <w:style w:type="paragraph" w:customStyle="1" w:styleId="DocID">
    <w:name w:val="DocID"/>
    <w:basedOn w:val="Footer"/>
    <w:next w:val="Footer"/>
    <w:link w:val="DocIDChar"/>
    <w:rsid w:val="00376748"/>
    <w:pPr>
      <w:tabs>
        <w:tab w:val="clear" w:pos="4513"/>
        <w:tab w:val="clear" w:pos="9026"/>
      </w:tabs>
      <w:jc w:val="left"/>
    </w:pPr>
    <w:rPr>
      <w:rFonts w:eastAsia="Times New Roman" w:cs="Times New Roman"/>
      <w:sz w:val="16"/>
      <w:lang w:eastAsia="en-GB"/>
    </w:rPr>
  </w:style>
  <w:style w:type="character" w:customStyle="1" w:styleId="DocIDChar">
    <w:name w:val="DocID Char"/>
    <w:basedOn w:val="Heading1Char"/>
    <w:link w:val="DocID"/>
    <w:rsid w:val="00376748"/>
    <w:rPr>
      <w:rFonts w:ascii="Trebuchet MS" w:eastAsia="Times New Roman" w:hAnsi="Trebuchet MS" w:cs="Times New Roman"/>
      <w:b w:val="0"/>
      <w:bCs w:val="0"/>
      <w:sz w:val="16"/>
      <w:szCs w:val="20"/>
      <w:lang w:val="en-GB" w:eastAsia="en-GB"/>
    </w:rPr>
  </w:style>
  <w:style w:type="character" w:styleId="FollowedHyperlink">
    <w:name w:val="FollowedHyperlink"/>
    <w:basedOn w:val="DefaultParagraphFont"/>
    <w:uiPriority w:val="99"/>
    <w:semiHidden/>
    <w:unhideWhenUsed/>
    <w:rsid w:val="00195EF0"/>
    <w:rPr>
      <w:color w:val="800080" w:themeColor="followedHyperlink"/>
      <w:u w:val="single"/>
    </w:rPr>
  </w:style>
  <w:style w:type="character" w:styleId="UnresolvedMention">
    <w:name w:val="Unresolved Mention"/>
    <w:basedOn w:val="DefaultParagraphFont"/>
    <w:uiPriority w:val="99"/>
    <w:semiHidden/>
    <w:unhideWhenUsed/>
    <w:rsid w:val="0032608F"/>
    <w:rPr>
      <w:color w:val="605E5C"/>
      <w:shd w:val="clear" w:color="auto" w:fill="E1DFDD"/>
    </w:rPr>
  </w:style>
  <w:style w:type="paragraph" w:customStyle="1" w:styleId="paragraph">
    <w:name w:val="paragraph"/>
    <w:basedOn w:val="Normal"/>
    <w:rsid w:val="00325FC4"/>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5FC4"/>
  </w:style>
  <w:style w:type="character" w:customStyle="1" w:styleId="eop">
    <w:name w:val="eop"/>
    <w:basedOn w:val="DefaultParagraphFont"/>
    <w:rsid w:val="00325FC4"/>
  </w:style>
  <w:style w:type="paragraph" w:styleId="Revision">
    <w:name w:val="Revision"/>
    <w:hidden/>
    <w:uiPriority w:val="99"/>
    <w:semiHidden/>
    <w:rsid w:val="00D129EC"/>
    <w:pPr>
      <w:spacing w:after="0" w:line="240" w:lineRule="auto"/>
    </w:pPr>
    <w:rPr>
      <w:rFonts w:ascii="Trebuchet MS" w:hAnsi="Trebuchet MS"/>
      <w:sz w:val="20"/>
      <w:szCs w:val="20"/>
    </w:rPr>
  </w:style>
  <w:style w:type="character" w:customStyle="1" w:styleId="cf01">
    <w:name w:val="cf01"/>
    <w:basedOn w:val="DefaultParagraphFont"/>
    <w:rsid w:val="005910E6"/>
    <w:rPr>
      <w:rFonts w:ascii="Segoe UI" w:hAnsi="Segoe UI" w:cs="Segoe UI" w:hint="default"/>
      <w:sz w:val="18"/>
      <w:szCs w:val="18"/>
    </w:rPr>
  </w:style>
  <w:style w:type="character" w:customStyle="1" w:styleId="cf11">
    <w:name w:val="cf11"/>
    <w:basedOn w:val="DefaultParagraphFont"/>
    <w:rsid w:val="00087BEC"/>
    <w:rPr>
      <w:rFonts w:ascii="Segoe UI" w:hAnsi="Segoe UI" w:cs="Segoe UI" w:hint="default"/>
      <w:b/>
      <w:bCs/>
      <w:sz w:val="18"/>
      <w:szCs w:val="18"/>
    </w:rPr>
  </w:style>
  <w:style w:type="character" w:customStyle="1" w:styleId="HeadingLevel2Char">
    <w:name w:val="Heading Level 2 Char"/>
    <w:basedOn w:val="DefaultParagraphFont"/>
    <w:link w:val="HeadingLevel2"/>
    <w:uiPriority w:val="9"/>
    <w:rsid w:val="004B0E2A"/>
    <w:rPr>
      <w:rFonts w:ascii="Trebuchet MS" w:hAnsi="Trebuchet MS" w:cs="Times New Roman"/>
      <w:sz w:val="20"/>
    </w:rPr>
  </w:style>
  <w:style w:type="paragraph" w:styleId="FootnoteText">
    <w:name w:val="footnote text"/>
    <w:basedOn w:val="Normal"/>
    <w:link w:val="FootnoteTextChar"/>
    <w:semiHidden/>
    <w:unhideWhenUsed/>
    <w:rsid w:val="004B0E2A"/>
  </w:style>
  <w:style w:type="character" w:customStyle="1" w:styleId="FootnoteTextChar">
    <w:name w:val="Footnote Text Char"/>
    <w:basedOn w:val="DefaultParagraphFont"/>
    <w:link w:val="FootnoteText"/>
    <w:semiHidden/>
    <w:rsid w:val="004B0E2A"/>
    <w:rPr>
      <w:rFonts w:ascii="Trebuchet MS" w:hAnsi="Trebuchet MS"/>
      <w:sz w:val="20"/>
      <w:szCs w:val="20"/>
    </w:rPr>
  </w:style>
  <w:style w:type="character" w:styleId="FootnoteReference">
    <w:name w:val="footnote reference"/>
    <w:basedOn w:val="DefaultParagraphFont"/>
    <w:semiHidden/>
    <w:unhideWhenUsed/>
    <w:rsid w:val="004B0E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8981">
      <w:bodyDiv w:val="1"/>
      <w:marLeft w:val="0"/>
      <w:marRight w:val="0"/>
      <w:marTop w:val="0"/>
      <w:marBottom w:val="0"/>
      <w:divBdr>
        <w:top w:val="none" w:sz="0" w:space="0" w:color="auto"/>
        <w:left w:val="none" w:sz="0" w:space="0" w:color="auto"/>
        <w:bottom w:val="none" w:sz="0" w:space="0" w:color="auto"/>
        <w:right w:val="none" w:sz="0" w:space="0" w:color="auto"/>
      </w:divBdr>
      <w:divsChild>
        <w:div w:id="69162269">
          <w:marLeft w:val="0"/>
          <w:marRight w:val="0"/>
          <w:marTop w:val="0"/>
          <w:marBottom w:val="0"/>
          <w:divBdr>
            <w:top w:val="none" w:sz="0" w:space="0" w:color="auto"/>
            <w:left w:val="none" w:sz="0" w:space="0" w:color="auto"/>
            <w:bottom w:val="none" w:sz="0" w:space="0" w:color="auto"/>
            <w:right w:val="none" w:sz="0" w:space="0" w:color="auto"/>
          </w:divBdr>
          <w:divsChild>
            <w:div w:id="102268383">
              <w:marLeft w:val="0"/>
              <w:marRight w:val="0"/>
              <w:marTop w:val="0"/>
              <w:marBottom w:val="0"/>
              <w:divBdr>
                <w:top w:val="none" w:sz="0" w:space="0" w:color="auto"/>
                <w:left w:val="none" w:sz="0" w:space="0" w:color="auto"/>
                <w:bottom w:val="none" w:sz="0" w:space="0" w:color="auto"/>
                <w:right w:val="none" w:sz="0" w:space="0" w:color="auto"/>
              </w:divBdr>
            </w:div>
          </w:divsChild>
        </w:div>
        <w:div w:id="227227753">
          <w:marLeft w:val="0"/>
          <w:marRight w:val="0"/>
          <w:marTop w:val="0"/>
          <w:marBottom w:val="0"/>
          <w:divBdr>
            <w:top w:val="none" w:sz="0" w:space="0" w:color="auto"/>
            <w:left w:val="none" w:sz="0" w:space="0" w:color="auto"/>
            <w:bottom w:val="none" w:sz="0" w:space="0" w:color="auto"/>
            <w:right w:val="none" w:sz="0" w:space="0" w:color="auto"/>
          </w:divBdr>
          <w:divsChild>
            <w:div w:id="1514223373">
              <w:marLeft w:val="0"/>
              <w:marRight w:val="0"/>
              <w:marTop w:val="0"/>
              <w:marBottom w:val="0"/>
              <w:divBdr>
                <w:top w:val="none" w:sz="0" w:space="0" w:color="auto"/>
                <w:left w:val="none" w:sz="0" w:space="0" w:color="auto"/>
                <w:bottom w:val="none" w:sz="0" w:space="0" w:color="auto"/>
                <w:right w:val="none" w:sz="0" w:space="0" w:color="auto"/>
              </w:divBdr>
            </w:div>
          </w:divsChild>
        </w:div>
        <w:div w:id="276645703">
          <w:marLeft w:val="0"/>
          <w:marRight w:val="0"/>
          <w:marTop w:val="0"/>
          <w:marBottom w:val="0"/>
          <w:divBdr>
            <w:top w:val="none" w:sz="0" w:space="0" w:color="auto"/>
            <w:left w:val="none" w:sz="0" w:space="0" w:color="auto"/>
            <w:bottom w:val="none" w:sz="0" w:space="0" w:color="auto"/>
            <w:right w:val="none" w:sz="0" w:space="0" w:color="auto"/>
          </w:divBdr>
          <w:divsChild>
            <w:div w:id="1368871362">
              <w:marLeft w:val="0"/>
              <w:marRight w:val="0"/>
              <w:marTop w:val="0"/>
              <w:marBottom w:val="0"/>
              <w:divBdr>
                <w:top w:val="none" w:sz="0" w:space="0" w:color="auto"/>
                <w:left w:val="none" w:sz="0" w:space="0" w:color="auto"/>
                <w:bottom w:val="none" w:sz="0" w:space="0" w:color="auto"/>
                <w:right w:val="none" w:sz="0" w:space="0" w:color="auto"/>
              </w:divBdr>
            </w:div>
          </w:divsChild>
        </w:div>
        <w:div w:id="384524821">
          <w:marLeft w:val="0"/>
          <w:marRight w:val="0"/>
          <w:marTop w:val="0"/>
          <w:marBottom w:val="0"/>
          <w:divBdr>
            <w:top w:val="none" w:sz="0" w:space="0" w:color="auto"/>
            <w:left w:val="none" w:sz="0" w:space="0" w:color="auto"/>
            <w:bottom w:val="none" w:sz="0" w:space="0" w:color="auto"/>
            <w:right w:val="none" w:sz="0" w:space="0" w:color="auto"/>
          </w:divBdr>
          <w:divsChild>
            <w:div w:id="1751192548">
              <w:marLeft w:val="0"/>
              <w:marRight w:val="0"/>
              <w:marTop w:val="0"/>
              <w:marBottom w:val="0"/>
              <w:divBdr>
                <w:top w:val="none" w:sz="0" w:space="0" w:color="auto"/>
                <w:left w:val="none" w:sz="0" w:space="0" w:color="auto"/>
                <w:bottom w:val="none" w:sz="0" w:space="0" w:color="auto"/>
                <w:right w:val="none" w:sz="0" w:space="0" w:color="auto"/>
              </w:divBdr>
            </w:div>
          </w:divsChild>
        </w:div>
        <w:div w:id="740567841">
          <w:marLeft w:val="0"/>
          <w:marRight w:val="0"/>
          <w:marTop w:val="0"/>
          <w:marBottom w:val="0"/>
          <w:divBdr>
            <w:top w:val="none" w:sz="0" w:space="0" w:color="auto"/>
            <w:left w:val="none" w:sz="0" w:space="0" w:color="auto"/>
            <w:bottom w:val="none" w:sz="0" w:space="0" w:color="auto"/>
            <w:right w:val="none" w:sz="0" w:space="0" w:color="auto"/>
          </w:divBdr>
          <w:divsChild>
            <w:div w:id="1795902550">
              <w:marLeft w:val="0"/>
              <w:marRight w:val="0"/>
              <w:marTop w:val="0"/>
              <w:marBottom w:val="0"/>
              <w:divBdr>
                <w:top w:val="none" w:sz="0" w:space="0" w:color="auto"/>
                <w:left w:val="none" w:sz="0" w:space="0" w:color="auto"/>
                <w:bottom w:val="none" w:sz="0" w:space="0" w:color="auto"/>
                <w:right w:val="none" w:sz="0" w:space="0" w:color="auto"/>
              </w:divBdr>
            </w:div>
          </w:divsChild>
        </w:div>
        <w:div w:id="1053577130">
          <w:marLeft w:val="0"/>
          <w:marRight w:val="0"/>
          <w:marTop w:val="0"/>
          <w:marBottom w:val="0"/>
          <w:divBdr>
            <w:top w:val="none" w:sz="0" w:space="0" w:color="auto"/>
            <w:left w:val="none" w:sz="0" w:space="0" w:color="auto"/>
            <w:bottom w:val="none" w:sz="0" w:space="0" w:color="auto"/>
            <w:right w:val="none" w:sz="0" w:space="0" w:color="auto"/>
          </w:divBdr>
          <w:divsChild>
            <w:div w:id="524052452">
              <w:marLeft w:val="0"/>
              <w:marRight w:val="0"/>
              <w:marTop w:val="0"/>
              <w:marBottom w:val="0"/>
              <w:divBdr>
                <w:top w:val="none" w:sz="0" w:space="0" w:color="auto"/>
                <w:left w:val="none" w:sz="0" w:space="0" w:color="auto"/>
                <w:bottom w:val="none" w:sz="0" w:space="0" w:color="auto"/>
                <w:right w:val="none" w:sz="0" w:space="0" w:color="auto"/>
              </w:divBdr>
            </w:div>
          </w:divsChild>
        </w:div>
        <w:div w:id="1120412564">
          <w:marLeft w:val="0"/>
          <w:marRight w:val="0"/>
          <w:marTop w:val="0"/>
          <w:marBottom w:val="0"/>
          <w:divBdr>
            <w:top w:val="none" w:sz="0" w:space="0" w:color="auto"/>
            <w:left w:val="none" w:sz="0" w:space="0" w:color="auto"/>
            <w:bottom w:val="none" w:sz="0" w:space="0" w:color="auto"/>
            <w:right w:val="none" w:sz="0" w:space="0" w:color="auto"/>
          </w:divBdr>
          <w:divsChild>
            <w:div w:id="530148628">
              <w:marLeft w:val="0"/>
              <w:marRight w:val="0"/>
              <w:marTop w:val="0"/>
              <w:marBottom w:val="0"/>
              <w:divBdr>
                <w:top w:val="none" w:sz="0" w:space="0" w:color="auto"/>
                <w:left w:val="none" w:sz="0" w:space="0" w:color="auto"/>
                <w:bottom w:val="none" w:sz="0" w:space="0" w:color="auto"/>
                <w:right w:val="none" w:sz="0" w:space="0" w:color="auto"/>
              </w:divBdr>
            </w:div>
          </w:divsChild>
        </w:div>
        <w:div w:id="1380789333">
          <w:marLeft w:val="0"/>
          <w:marRight w:val="0"/>
          <w:marTop w:val="0"/>
          <w:marBottom w:val="0"/>
          <w:divBdr>
            <w:top w:val="none" w:sz="0" w:space="0" w:color="auto"/>
            <w:left w:val="none" w:sz="0" w:space="0" w:color="auto"/>
            <w:bottom w:val="none" w:sz="0" w:space="0" w:color="auto"/>
            <w:right w:val="none" w:sz="0" w:space="0" w:color="auto"/>
          </w:divBdr>
          <w:divsChild>
            <w:div w:id="1393894631">
              <w:marLeft w:val="0"/>
              <w:marRight w:val="0"/>
              <w:marTop w:val="0"/>
              <w:marBottom w:val="0"/>
              <w:divBdr>
                <w:top w:val="none" w:sz="0" w:space="0" w:color="auto"/>
                <w:left w:val="none" w:sz="0" w:space="0" w:color="auto"/>
                <w:bottom w:val="none" w:sz="0" w:space="0" w:color="auto"/>
                <w:right w:val="none" w:sz="0" w:space="0" w:color="auto"/>
              </w:divBdr>
            </w:div>
          </w:divsChild>
        </w:div>
        <w:div w:id="1400593537">
          <w:marLeft w:val="0"/>
          <w:marRight w:val="0"/>
          <w:marTop w:val="0"/>
          <w:marBottom w:val="0"/>
          <w:divBdr>
            <w:top w:val="none" w:sz="0" w:space="0" w:color="auto"/>
            <w:left w:val="none" w:sz="0" w:space="0" w:color="auto"/>
            <w:bottom w:val="none" w:sz="0" w:space="0" w:color="auto"/>
            <w:right w:val="none" w:sz="0" w:space="0" w:color="auto"/>
          </w:divBdr>
          <w:divsChild>
            <w:div w:id="1566333747">
              <w:marLeft w:val="0"/>
              <w:marRight w:val="0"/>
              <w:marTop w:val="0"/>
              <w:marBottom w:val="0"/>
              <w:divBdr>
                <w:top w:val="none" w:sz="0" w:space="0" w:color="auto"/>
                <w:left w:val="none" w:sz="0" w:space="0" w:color="auto"/>
                <w:bottom w:val="none" w:sz="0" w:space="0" w:color="auto"/>
                <w:right w:val="none" w:sz="0" w:space="0" w:color="auto"/>
              </w:divBdr>
            </w:div>
          </w:divsChild>
        </w:div>
        <w:div w:id="1706514440">
          <w:marLeft w:val="0"/>
          <w:marRight w:val="0"/>
          <w:marTop w:val="0"/>
          <w:marBottom w:val="0"/>
          <w:divBdr>
            <w:top w:val="none" w:sz="0" w:space="0" w:color="auto"/>
            <w:left w:val="none" w:sz="0" w:space="0" w:color="auto"/>
            <w:bottom w:val="none" w:sz="0" w:space="0" w:color="auto"/>
            <w:right w:val="none" w:sz="0" w:space="0" w:color="auto"/>
          </w:divBdr>
          <w:divsChild>
            <w:div w:id="13553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817">
      <w:bodyDiv w:val="1"/>
      <w:marLeft w:val="0"/>
      <w:marRight w:val="0"/>
      <w:marTop w:val="0"/>
      <w:marBottom w:val="0"/>
      <w:divBdr>
        <w:top w:val="none" w:sz="0" w:space="0" w:color="auto"/>
        <w:left w:val="none" w:sz="0" w:space="0" w:color="auto"/>
        <w:bottom w:val="none" w:sz="0" w:space="0" w:color="auto"/>
        <w:right w:val="none" w:sz="0" w:space="0" w:color="auto"/>
      </w:divBdr>
    </w:div>
    <w:div w:id="190271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assets.publishing.service.gov.uk/government/uploads/system/uploads/attachment_data/file/1073619/Summary_table_of_responsibilities_for_school_attendance.pdf"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gov.uk/government/publications/home-to-school-travel-and-transport-guidanc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ssets.publishing.service.gov.uk/government/uploads/system/uploads/attachment_data/file/1073619/Summary_table_of_responsibilities_for_school_attendance.pdf"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bwmat.org/Policies/" TargetMode="External"/><Relationship Id="rId20" Type="http://schemas.openxmlformats.org/officeDocument/2006/relationships/hyperlink" Target="https://www.bwmat.org/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bwmat.org/Policies/" TargetMode="External"/><Relationship Id="rId23" Type="http://schemas.openxmlformats.org/officeDocument/2006/relationships/hyperlink" Target="https://www.bwmat.org/Polici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73616/Working_together_to_improve_school_atten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assets.publishing.service.gov.uk/government/uploads/system/uploads/attachment_data/file/1073616/Working_together_to_improve_school_attendance.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education-for-children-with-health-needs-who-cannot-attend-sch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J%20House%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2f7c6d-0d6a-4530-a502-ba0b73502b48">
      <Terms xmlns="http://schemas.microsoft.com/office/infopath/2007/PartnerControls"/>
    </lcf76f155ced4ddcb4097134ff3c332f>
    <TaxCatchAll xmlns="2631933a-ed1a-464e-955d-1289b50cf8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DAC5793C382E47BCA25BB05BB922E5" ma:contentTypeVersion="12" ma:contentTypeDescription="Create a new document." ma:contentTypeScope="" ma:versionID="29d0600442a54dfdc3e6d8ea4d6a5830">
  <xsd:schema xmlns:xsd="http://www.w3.org/2001/XMLSchema" xmlns:xs="http://www.w3.org/2001/XMLSchema" xmlns:p="http://schemas.microsoft.com/office/2006/metadata/properties" xmlns:ns2="682f7c6d-0d6a-4530-a502-ba0b73502b48" xmlns:ns3="2631933a-ed1a-464e-955d-1289b50cf865" targetNamespace="http://schemas.microsoft.com/office/2006/metadata/properties" ma:root="true" ma:fieldsID="13dece46a28e40708d63c06c48f7e0c1" ns2:_="" ns3:_="">
    <xsd:import namespace="682f7c6d-0d6a-4530-a502-ba0b73502b48"/>
    <xsd:import namespace="2631933a-ed1a-464e-955d-1289b50cf8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f7c6d-0d6a-4530-a502-ba0b73502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31c3ba-2498-4fed-8534-331eeeb0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1933a-ed1a-464e-955d-1289b50cf8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43358f-a957-4cf1-b003-3bf6a23dc661}" ma:internalName="TaxCatchAll" ma:showField="CatchAllData" ma:web="2631933a-ed1a-464e-955d-1289b50cf8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30470-EE41-482D-9932-887DF32C900A}">
  <ds:schemaRefs>
    <ds:schemaRef ds:uri="http://schemas.microsoft.com/office/2006/metadata/properties"/>
    <ds:schemaRef ds:uri="http://schemas.microsoft.com/office/infopath/2007/PartnerControls"/>
    <ds:schemaRef ds:uri="682f7c6d-0d6a-4530-a502-ba0b73502b48"/>
    <ds:schemaRef ds:uri="2631933a-ed1a-464e-955d-1289b50cf865"/>
  </ds:schemaRefs>
</ds:datastoreItem>
</file>

<file path=customXml/itemProps2.xml><?xml version="1.0" encoding="utf-8"?>
<ds:datastoreItem xmlns:ds="http://schemas.openxmlformats.org/officeDocument/2006/customXml" ds:itemID="{AD9F4A0F-FF8D-4B36-A2A5-2AB494DFD0E5}">
  <ds:schemaRefs>
    <ds:schemaRef ds:uri="http://schemas.openxmlformats.org/officeDocument/2006/bibliography"/>
  </ds:schemaRefs>
</ds:datastoreItem>
</file>

<file path=customXml/itemProps3.xml><?xml version="1.0" encoding="utf-8"?>
<ds:datastoreItem xmlns:ds="http://schemas.openxmlformats.org/officeDocument/2006/customXml" ds:itemID="{BE65E70F-9E7F-49E4-89C5-DF312B3C4BCC}">
  <ds:schemaRefs>
    <ds:schemaRef ds:uri="http://schemas.microsoft.com/sharepoint/v3/contenttype/forms"/>
  </ds:schemaRefs>
</ds:datastoreItem>
</file>

<file path=customXml/itemProps4.xml><?xml version="1.0" encoding="utf-8"?>
<ds:datastoreItem xmlns:ds="http://schemas.openxmlformats.org/officeDocument/2006/customXml" ds:itemID="{E1978452-1C82-4E9A-994C-6F6A2F627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f7c6d-0d6a-4530-a502-ba0b73502b48"/>
    <ds:schemaRef ds:uri="2631933a-ed1a-464e-955d-1289b50cf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BJ%20House%20Styles.dotx</Template>
  <TotalTime>0</TotalTime>
  <Pages>1</Pages>
  <Words>4746</Words>
  <Characters>27057</Characters>
  <Application>Microsoft Office Word</Application>
  <DocSecurity>4</DocSecurity>
  <Lines>225</Lines>
  <Paragraphs>63</Paragraphs>
  <ScaleCrop>false</ScaleCrop>
  <Company>Browne Jacobson LLP</Company>
  <LinksUpToDate>false</LinksUpToDate>
  <CharactersWithSpaces>31740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KATIEM</dc:creator>
  <cp:keywords/>
  <dc:description/>
  <cp:lastModifiedBy>James Webb</cp:lastModifiedBy>
  <cp:revision>35</cp:revision>
  <dcterms:created xsi:type="dcterms:W3CDTF">2026-01-19T14:54:00Z</dcterms:created>
  <dcterms:modified xsi:type="dcterms:W3CDTF">2026-01-23T11:22:00Z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L:40260883v1</vt:lpwstr>
  </property>
  <property fmtid="{D5CDD505-2E9C-101B-9397-08002B2CF9AE}" pid="3" name="CUS_DocIDString">
    <vt:lpwstr>LEGAL\56555936v1</vt:lpwstr>
  </property>
  <property fmtid="{D5CDD505-2E9C-101B-9397-08002B2CF9AE}" pid="4" name="CUS_DocIDChunk0">
    <vt:lpwstr>LEGAL\56555936v1</vt:lpwstr>
  </property>
  <property fmtid="{D5CDD505-2E9C-101B-9397-08002B2CF9AE}" pid="5" name="CUS_DocIDActiveBits">
    <vt:lpwstr>100352</vt:lpwstr>
  </property>
  <property fmtid="{D5CDD505-2E9C-101B-9397-08002B2CF9AE}" pid="6" name="CUS_DocIDLocation">
    <vt:lpwstr>EVERY_PAGE</vt:lpwstr>
  </property>
  <property fmtid="{D5CDD505-2E9C-101B-9397-08002B2CF9AE}" pid="7" name="CUS_DocIDReference">
    <vt:lpwstr>everyPage</vt:lpwstr>
  </property>
  <property fmtid="{D5CDD505-2E9C-101B-9397-08002B2CF9AE}" pid="8" name="ContentTypeId">
    <vt:lpwstr>0x01010030DAC5793C382E47BCA25BB05BB922E5</vt:lpwstr>
  </property>
  <property fmtid="{D5CDD505-2E9C-101B-9397-08002B2CF9AE}" pid="9" name="MediaServiceImageTags">
    <vt:lpwstr/>
  </property>
</Properties>
</file>